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8B2" w:rsidRDefault="00CA19EB">
      <w:pPr>
        <w:spacing w:after="0" w:line="240" w:lineRule="auto"/>
        <w:jc w:val="right"/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0858B2" w:rsidRDefault="000858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58B2" w:rsidRDefault="00CA19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концепции проведения областных профилактических</w:t>
      </w:r>
    </w:p>
    <w:p w:rsidR="000858B2" w:rsidRDefault="00CA19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мероприятий «Живи здорово!»</w:t>
      </w: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8B2" w:rsidRDefault="00CA19E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sz w:val="28"/>
          <w:szCs w:val="28"/>
        </w:rPr>
        <w:t>Областные профилактические мероприятия «Живи здорово</w:t>
      </w:r>
      <w:r>
        <w:rPr>
          <w:rFonts w:ascii="Times New Roman" w:eastAsia="Calibri" w:hAnsi="Times New Roman" w:cs="Times New Roman"/>
          <w:bCs/>
          <w:i/>
          <w:color w:val="auto"/>
          <w:sz w:val="28"/>
          <w:szCs w:val="28"/>
        </w:rPr>
        <w:t>!»,</w:t>
      </w:r>
      <w:r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проводятся в рамках реализации блока тематических мероприятий «Здоровое поколение», направленного на формирование навыков здоровьесбережения и пропаганду здорового образа жизни </w:t>
      </w:r>
      <w:r>
        <w:rPr>
          <w:rFonts w:ascii="Times New Roman" w:hAnsi="Times New Roman" w:cs="Times New Roman"/>
          <w:i/>
          <w:sz w:val="28"/>
          <w:szCs w:val="28"/>
        </w:rPr>
        <w:t>в рамках областного межведомственного проекта организации мероприятий, направле</w:t>
      </w:r>
      <w:r>
        <w:rPr>
          <w:rFonts w:ascii="Times New Roman" w:hAnsi="Times New Roman" w:cs="Times New Roman"/>
          <w:i/>
          <w:sz w:val="28"/>
          <w:szCs w:val="28"/>
        </w:rPr>
        <w:t>нных на пропаганду здорового образа жизни и профилактику асоциальных явлений, «Тюменская область – территория здорового образа жизни!».</w:t>
      </w:r>
    </w:p>
    <w:p w:rsidR="000858B2" w:rsidRDefault="000858B2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58B2" w:rsidRDefault="00CA19EB">
      <w:pPr>
        <w:tabs>
          <w:tab w:val="left" w:pos="993"/>
        </w:tabs>
        <w:spacing w:after="0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География мероприятий: </w:t>
      </w:r>
      <w:r>
        <w:rPr>
          <w:rFonts w:ascii="Times New Roman" w:hAnsi="Times New Roman" w:cs="Times New Roman"/>
          <w:sz w:val="28"/>
          <w:szCs w:val="28"/>
        </w:rPr>
        <w:t>муниципальные образования Тюменской области.</w:t>
      </w:r>
    </w:p>
    <w:p w:rsidR="000858B2" w:rsidRDefault="00CA19EB">
      <w:pPr>
        <w:tabs>
          <w:tab w:val="left" w:pos="993"/>
        </w:tabs>
        <w:spacing w:after="0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мероприятий: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02 по 31 октября 202</w:t>
      </w:r>
      <w:r>
        <w:rPr>
          <w:rFonts w:ascii="Times New Roman" w:hAnsi="Times New Roman" w:cs="Times New Roman"/>
          <w:sz w:val="28"/>
          <w:szCs w:val="28"/>
        </w:rPr>
        <w:t xml:space="preserve">3 г. </w:t>
      </w:r>
    </w:p>
    <w:p w:rsidR="000858B2" w:rsidRDefault="00CA19EB">
      <w:pPr>
        <w:pStyle w:val="af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 навыков здоровьесбережения и пропаганда здорового образа жизни среди населения Тюменской области.</w:t>
      </w:r>
    </w:p>
    <w:p w:rsidR="000858B2" w:rsidRDefault="00CA19EB">
      <w:pPr>
        <w:pStyle w:val="af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Организаторы: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8B2" w:rsidRDefault="00CA19EB">
      <w:pPr>
        <w:pStyle w:val="af"/>
        <w:tabs>
          <w:tab w:val="left" w:pos="993"/>
        </w:tabs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- ГАУ ТО «Областной центр профилактики и реабилитации» (далее – ГАУ ТО «ОЦПР»);</w:t>
      </w:r>
    </w:p>
    <w:p w:rsidR="000858B2" w:rsidRDefault="00CA19EB">
      <w:pPr>
        <w:pStyle w:val="af"/>
        <w:tabs>
          <w:tab w:val="left" w:pos="993"/>
        </w:tabs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- Органы и учреждения системы профилак</w:t>
      </w:r>
      <w:r>
        <w:rPr>
          <w:rFonts w:ascii="Times New Roman" w:hAnsi="Times New Roman" w:cs="Times New Roman"/>
          <w:sz w:val="28"/>
          <w:szCs w:val="28"/>
        </w:rPr>
        <w:t>тики муниципальных образований Тюменской области.</w:t>
      </w:r>
    </w:p>
    <w:p w:rsidR="000858B2" w:rsidRDefault="000858B2">
      <w:pPr>
        <w:pStyle w:val="af"/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8B2" w:rsidRDefault="00CA19EB">
      <w:pPr>
        <w:pStyle w:val="af"/>
        <w:widowControl w:val="0"/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План проведения мероприятий:</w:t>
      </w:r>
    </w:p>
    <w:p w:rsidR="000858B2" w:rsidRDefault="000858B2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58B2" w:rsidRDefault="00CA19EB">
      <w:pPr>
        <w:pStyle w:val="af"/>
        <w:widowControl w:val="0"/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i/>
          <w:sz w:val="28"/>
          <w:szCs w:val="28"/>
        </w:rPr>
        <w:t>Муниципальные образования Тюменской области:</w:t>
      </w:r>
    </w:p>
    <w:p w:rsidR="000858B2" w:rsidRDefault="000858B2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58B2" w:rsidRDefault="00CA1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Проведение </w:t>
      </w:r>
      <w:r>
        <w:rPr>
          <w:rFonts w:ascii="Times New Roman" w:hAnsi="Times New Roman" w:cs="Times New Roman"/>
          <w:b/>
          <w:sz w:val="28"/>
          <w:szCs w:val="28"/>
        </w:rPr>
        <w:t>просветительских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о преимуществах ведения здорового образа жизни в образовательных организациях, организациях сферы спорта, молодежной политики и культуры:</w:t>
      </w:r>
    </w:p>
    <w:p w:rsidR="000858B2" w:rsidRDefault="00CA19EB">
      <w:pPr>
        <w:pStyle w:val="af"/>
        <w:numPr>
          <w:ilvl w:val="0"/>
          <w:numId w:val="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проведения просветительского мероприятия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«Путешествие к здоровью» </w:t>
      </w:r>
      <w:r>
        <w:rPr>
          <w:rFonts w:ascii="Times New Roman" w:hAnsi="Times New Roman" w:cs="Times New Roman"/>
          <w:sz w:val="28"/>
          <w:szCs w:val="28"/>
        </w:rPr>
        <w:t>в муниципальных образованиях (Приложение 1</w:t>
      </w:r>
      <w:r>
        <w:rPr>
          <w:rFonts w:ascii="Times New Roman" w:hAnsi="Times New Roman" w:cs="Times New Roman"/>
          <w:sz w:val="28"/>
          <w:szCs w:val="28"/>
        </w:rPr>
        <w:t>.1).</w:t>
      </w:r>
    </w:p>
    <w:p w:rsidR="000858B2" w:rsidRDefault="00085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B2" w:rsidRDefault="00CA19EB">
      <w:pPr>
        <w:pStyle w:val="af"/>
        <w:widowControl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Срок проведения: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с 02 по 31 октября 2023 г.</w:t>
      </w:r>
    </w:p>
    <w:p w:rsidR="000858B2" w:rsidRDefault="00CA19EB">
      <w:pPr>
        <w:pStyle w:val="af"/>
        <w:widowControl w:val="0"/>
        <w:spacing w:before="24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</w:t>
      </w:r>
      <w:r>
        <w:rPr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Размещение тематической информации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на стендах учреждений и организаций </w:t>
      </w:r>
      <w:r>
        <w:rPr>
          <w:rFonts w:ascii="Times New Roman" w:hAnsi="Times New Roman"/>
          <w:sz w:val="28"/>
          <w:szCs w:val="28"/>
        </w:rPr>
        <w:t xml:space="preserve">с использованием методических рекомендаций ГАУ ТО «ОЦПР» </w:t>
      </w:r>
      <w:r>
        <w:rPr>
          <w:rFonts w:ascii="Times New Roman" w:hAnsi="Times New Roman"/>
          <w:color w:val="auto"/>
          <w:sz w:val="28"/>
          <w:szCs w:val="28"/>
        </w:rPr>
        <w:t>(ссылка для скачивания:</w:t>
      </w:r>
      <w:r>
        <w:rPr>
          <w:color w:val="C9211E"/>
        </w:rPr>
        <w:t xml:space="preserve"> </w:t>
      </w:r>
      <w:hyperlink r:id="rId6">
        <w:r>
          <w:rPr>
            <w:rFonts w:ascii="Times New Roman" w:hAnsi="Times New Roman"/>
            <w:sz w:val="28"/>
            <w:szCs w:val="28"/>
          </w:rPr>
          <w:t>https://narco-stop72.ru/profilaktika/biblioteka/materialy_v_sfere_propagandy_zdorovogo_obraza_zhizni/</w:t>
        </w:r>
      </w:hyperlink>
      <w:r>
        <w:rPr>
          <w:rFonts w:ascii="Times New Roman" w:hAnsi="Times New Roman"/>
          <w:sz w:val="28"/>
          <w:szCs w:val="28"/>
        </w:rPr>
        <w:t>).</w:t>
      </w:r>
    </w:p>
    <w:p w:rsidR="000858B2" w:rsidRDefault="00CA19EB">
      <w:pPr>
        <w:pStyle w:val="af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при оформлении стендов могут быть использованы материалы, разработанные ФГБУ</w:t>
      </w:r>
      <w:r>
        <w:rPr>
          <w:rFonts w:ascii="Times New Roman" w:hAnsi="Times New Roman"/>
          <w:sz w:val="28"/>
          <w:szCs w:val="28"/>
        </w:rPr>
        <w:t xml:space="preserve"> «Национальный медицинский исследовательский центр терапии и профилактической медицины» Министерства здравоохранения Российской Федерации </w:t>
      </w:r>
      <w:r>
        <w:rPr>
          <w:rFonts w:ascii="Times New Roman" w:hAnsi="Times New Roman"/>
          <w:color w:val="auto"/>
          <w:sz w:val="28"/>
          <w:szCs w:val="28"/>
        </w:rPr>
        <w:t>(ссылка для скачивания:</w:t>
      </w:r>
      <w:r>
        <w:t xml:space="preserve"> </w:t>
      </w:r>
      <w:hyperlink r:id="rId7">
        <w:r>
          <w:rPr>
            <w:rFonts w:ascii="Times New Roman" w:hAnsi="Times New Roman"/>
            <w:sz w:val="28"/>
            <w:szCs w:val="28"/>
          </w:rPr>
          <w:t>https://disk.yandex.ru/d/agEGMa_JXF</w:t>
        </w:r>
        <w:r>
          <w:rPr>
            <w:rFonts w:ascii="Times New Roman" w:hAnsi="Times New Roman"/>
            <w:sz w:val="28"/>
            <w:szCs w:val="28"/>
          </w:rPr>
          <w:t>bE6g</w:t>
        </w:r>
      </w:hyperlink>
      <w:r>
        <w:rPr>
          <w:rFonts w:ascii="Times New Roman" w:hAnsi="Times New Roman"/>
          <w:color w:val="auto"/>
          <w:sz w:val="28"/>
          <w:szCs w:val="28"/>
        </w:rPr>
        <w:t>).</w:t>
      </w:r>
    </w:p>
    <w:p w:rsidR="000858B2" w:rsidRDefault="000858B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58B2" w:rsidRDefault="00CA19EB">
      <w:pPr>
        <w:pStyle w:val="af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проведения: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с 02 по 31 октября 2023 г.</w:t>
      </w:r>
    </w:p>
    <w:p w:rsidR="000858B2" w:rsidRDefault="000858B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858B2" w:rsidRDefault="00CA19EB">
      <w:pPr>
        <w:spacing w:after="0" w:line="240" w:lineRule="auto"/>
        <w:ind w:firstLine="709"/>
        <w:jc w:val="both"/>
        <w:rPr>
          <w:rFonts w:eastAsia="Calibri" w:cs="F"/>
          <w:kern w:val="2"/>
          <w:sz w:val="24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t>Участие в интернет-кампании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, направленной на пропаганду здорового образа жизни (распространение информационного контента посредством транслирования информационных постов, статей, баннеров, в том числе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ретранслирование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материалов ГАУ ТО «ОЦПР» в социальных сетях органов и учреждений системы профилактики).</w:t>
      </w:r>
    </w:p>
    <w:p w:rsidR="000858B2" w:rsidRDefault="000858B2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2"/>
          <w:sz w:val="28"/>
          <w:szCs w:val="28"/>
          <w:lang w:eastAsia="ru-RU"/>
        </w:rPr>
      </w:pP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Социальные сети ГАУ ТО «ОЦПР»:</w:t>
      </w: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hyperlink r:id="rId8">
        <w:r>
          <w:rPr>
            <w:rFonts w:ascii="Times New Roman" w:hAnsi="Times New Roman" w:cs="Times New Roman"/>
            <w:kern w:val="2"/>
            <w:sz w:val="28"/>
            <w:szCs w:val="28"/>
            <w:lang w:eastAsia="en-US"/>
          </w:rPr>
          <w:t>https://vk.com/volontery72</w:t>
        </w:r>
      </w:hyperlink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hyperlink r:id="rId9">
        <w:r>
          <w:rPr>
            <w:rFonts w:ascii="Times New Roman" w:hAnsi="Times New Roman" w:cs="Times New Roman"/>
            <w:kern w:val="2"/>
            <w:sz w:val="28"/>
            <w:szCs w:val="28"/>
            <w:lang w:eastAsia="en-US"/>
          </w:rPr>
          <w:t>https://vk.com/ocpr_72</w:t>
        </w:r>
      </w:hyperlink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https://t.me/narcostop72 </w:t>
      </w: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hyperlink r:id="rId10">
        <w:r>
          <w:rPr>
            <w:rFonts w:ascii="Times New Roman" w:hAnsi="Times New Roman" w:cs="Times New Roman"/>
            <w:kern w:val="2"/>
            <w:sz w:val="28"/>
            <w:szCs w:val="28"/>
            <w:lang w:eastAsia="en-US"/>
          </w:rPr>
          <w:t>https://ok.ru/group53561658703970</w:t>
        </w:r>
      </w:hyperlink>
    </w:p>
    <w:p w:rsidR="000858B2" w:rsidRDefault="000858B2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2"/>
          <w:sz w:val="28"/>
          <w:szCs w:val="28"/>
          <w:lang w:eastAsia="ru-RU"/>
        </w:rPr>
      </w:pP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ru-RU"/>
        </w:rPr>
        <w:t xml:space="preserve">Срок проведения: </w:t>
      </w:r>
      <w:r>
        <w:rPr>
          <w:rFonts w:ascii="Times New Roman" w:hAnsi="Times New Roman" w:cs="Times New Roman"/>
          <w:b/>
          <w:kern w:val="2"/>
          <w:sz w:val="28"/>
          <w:szCs w:val="28"/>
          <w:lang w:eastAsia="ru-RU"/>
        </w:rPr>
        <w:t>с 02 по 31 октября 2023 г.</w:t>
      </w:r>
    </w:p>
    <w:p w:rsidR="000858B2" w:rsidRDefault="000858B2">
      <w:pPr>
        <w:pStyle w:val="af"/>
        <w:widowControl w:val="0"/>
        <w:spacing w:after="0" w:line="240" w:lineRule="auto"/>
        <w:ind w:left="0" w:firstLine="709"/>
        <w:jc w:val="both"/>
        <w:rPr>
          <w:color w:val="auto"/>
        </w:rPr>
      </w:pPr>
    </w:p>
    <w:p w:rsidR="000858B2" w:rsidRDefault="00CA19E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Анонсирующая и итоговая информация о проведении областных профилактических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мероприятий размещается учреждениями/волонтерскими отрядами / объединениями на официальных информационных ресурсах (сайт, официальная страница или сообщество в социальных сетях) и средствах массовой информации.</w:t>
      </w:r>
    </w:p>
    <w:p w:rsidR="000858B2" w:rsidRDefault="00CA19EB">
      <w:pPr>
        <w:spacing w:after="0" w:line="240" w:lineRule="auto"/>
        <w:ind w:firstLine="709"/>
        <w:jc w:val="both"/>
        <w:rPr>
          <w:i/>
          <w:color w:val="auto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Приветствуется размещение информации на офиц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иальных ресурсах и в социальных сетях ГАУ ТО «ОЦПР». Готовая информация направляется на почту: </w:t>
      </w:r>
      <w:hyperlink r:id="rId11">
        <w:r>
          <w:rPr>
            <w:rFonts w:ascii="Times New Roman" w:hAnsi="Times New Roman" w:cs="Times New Roman"/>
            <w:i/>
            <w:color w:val="auto"/>
            <w:sz w:val="28"/>
            <w:szCs w:val="28"/>
            <w:lang w:val="en-US"/>
          </w:rPr>
          <w:t>ocpr</w:t>
        </w:r>
        <w:r>
          <w:rPr>
            <w:rFonts w:ascii="Times New Roman" w:hAnsi="Times New Roman" w:cs="Times New Roman"/>
            <w:i/>
            <w:color w:val="auto"/>
            <w:sz w:val="28"/>
            <w:szCs w:val="28"/>
          </w:rPr>
          <w:t>72_</w:t>
        </w:r>
        <w:r>
          <w:rPr>
            <w:rFonts w:ascii="Times New Roman" w:hAnsi="Times New Roman" w:cs="Times New Roman"/>
            <w:i/>
            <w:color w:val="auto"/>
            <w:sz w:val="28"/>
            <w:szCs w:val="28"/>
            <w:lang w:val="en-US"/>
          </w:rPr>
          <w:t>omo</w:t>
        </w:r>
        <w:r>
          <w:rPr>
            <w:rFonts w:ascii="Times New Roman" w:hAnsi="Times New Roman" w:cs="Times New Roman"/>
            <w:i/>
            <w:color w:val="auto"/>
            <w:sz w:val="28"/>
            <w:szCs w:val="28"/>
          </w:rPr>
          <w:t>@</w:t>
        </w:r>
        <w:r>
          <w:rPr>
            <w:rFonts w:ascii="Times New Roman" w:hAnsi="Times New Roman" w:cs="Times New Roman"/>
            <w:i/>
            <w:color w:val="auto"/>
            <w:sz w:val="28"/>
            <w:szCs w:val="28"/>
            <w:lang w:val="en-US"/>
          </w:rPr>
          <w:t>bk</w:t>
        </w:r>
        <w:r>
          <w:rPr>
            <w:rFonts w:ascii="Times New Roman" w:hAnsi="Times New Roman" w:cs="Times New Roman"/>
            <w:i/>
            <w:color w:val="auto"/>
            <w:sz w:val="28"/>
            <w:szCs w:val="28"/>
          </w:rPr>
          <w:t>.</w:t>
        </w:r>
        <w:r>
          <w:rPr>
            <w:rFonts w:ascii="Times New Roman" w:hAnsi="Times New Roman" w:cs="Times New Roman"/>
            <w:i/>
            <w:color w:val="auto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либо в сообщества во «</w:t>
      </w:r>
      <w:proofErr w:type="spellStart"/>
      <w:r>
        <w:rPr>
          <w:rFonts w:ascii="Times New Roman" w:hAnsi="Times New Roman" w:cs="Times New Roman"/>
          <w:i/>
          <w:color w:val="auto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» – «ОЦПР» </w:t>
      </w:r>
      <w:r>
        <w:rPr>
          <w:rFonts w:ascii="Times New Roman" w:hAnsi="Times New Roman" w:cs="Times New Roman"/>
          <w:color w:val="auto"/>
          <w:sz w:val="28"/>
          <w:szCs w:val="28"/>
        </w:rPr>
        <w:t>(</w:t>
      </w:r>
      <w:hyperlink r:id="rId12">
        <w:r>
          <w:rPr>
            <w:rFonts w:ascii="Times New Roman" w:hAnsi="Times New Roman" w:cs="Times New Roman"/>
            <w:color w:val="auto"/>
            <w:sz w:val="28"/>
          </w:rPr>
          <w:t>https://vk.com/ocpr_72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 xml:space="preserve">),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«Всё в твоих руках!» </w:t>
      </w:r>
      <w:r>
        <w:rPr>
          <w:rFonts w:ascii="Times New Roman" w:hAnsi="Times New Roman" w:cs="Times New Roman"/>
          <w:color w:val="auto"/>
          <w:sz w:val="28"/>
          <w:szCs w:val="28"/>
        </w:rPr>
        <w:t>(</w:t>
      </w:r>
      <w:hyperlink r:id="rId13">
        <w:r>
          <w:rPr>
            <w:rFonts w:ascii="Times New Roman" w:hAnsi="Times New Roman" w:cs="Times New Roman"/>
            <w:color w:val="auto"/>
            <w:sz w:val="28"/>
          </w:rPr>
          <w:t>https://vk.com/volontery72</w:t>
        </w:r>
      </w:hyperlink>
      <w:r>
        <w:rPr>
          <w:rFonts w:ascii="Times New Roman" w:hAnsi="Times New Roman" w:cs="Times New Roman"/>
          <w:color w:val="auto"/>
          <w:sz w:val="28"/>
        </w:rPr>
        <w:t xml:space="preserve">) </w:t>
      </w:r>
      <w:r>
        <w:rPr>
          <w:rFonts w:ascii="Times New Roman" w:hAnsi="Times New Roman" w:cs="Times New Roman"/>
          <w:i/>
          <w:color w:val="auto"/>
          <w:sz w:val="28"/>
        </w:rPr>
        <w:t xml:space="preserve">через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строку на стене «Предложите новость».</w:t>
      </w:r>
    </w:p>
    <w:p w:rsidR="000858B2" w:rsidRDefault="000858B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8B2" w:rsidRDefault="00CA19EB">
      <w:pPr>
        <w:suppressAutoHyphens w:val="0"/>
        <w:spacing w:line="240" w:lineRule="auto"/>
        <w:ind w:firstLine="851"/>
        <w:contextualSpacing/>
        <w:jc w:val="both"/>
        <w:rPr>
          <w:rFonts w:ascii="Times New Roman" w:hAnsi="Times New Roman" w:cs="Times New Roman"/>
          <w:i/>
          <w:kern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kern w:val="2"/>
          <w:sz w:val="28"/>
          <w:szCs w:val="28"/>
          <w:lang w:eastAsia="ru-RU"/>
        </w:rPr>
        <w:t>ГАУ ТО «Областной центр профилактики и реабилитации»:</w:t>
      </w: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color w:val="C9211E"/>
          <w:sz w:val="28"/>
          <w:szCs w:val="28"/>
        </w:rPr>
      </w:pP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eastAsia="Calibri" w:cs="F"/>
          <w:kern w:val="2"/>
          <w:sz w:val="24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1. Организация и проведение</w:t>
      </w: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t>медиакампании</w:t>
      </w:r>
      <w:proofErr w:type="spellEnd"/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в сети Интернет, направленной на пропаганду здорового образа жизни в социальных сетях: «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ВКонтакте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», «Одноклассники», «Телеграм» (Приложение 1.2).</w:t>
      </w:r>
    </w:p>
    <w:p w:rsidR="000858B2" w:rsidRDefault="000858B2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2"/>
          <w:sz w:val="28"/>
          <w:szCs w:val="28"/>
          <w:lang w:eastAsia="ru-RU"/>
        </w:rPr>
      </w:pP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Социальные сети ГАУ ТО «ОЦПР»:</w:t>
      </w: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hyperlink r:id="rId14">
        <w:r>
          <w:rPr>
            <w:rFonts w:ascii="Times New Roman" w:hAnsi="Times New Roman" w:cs="Times New Roman"/>
            <w:kern w:val="2"/>
            <w:sz w:val="28"/>
            <w:szCs w:val="28"/>
            <w:lang w:eastAsia="en-US"/>
          </w:rPr>
          <w:t>https://vk.com/vo</w:t>
        </w:r>
        <w:r>
          <w:rPr>
            <w:rFonts w:ascii="Times New Roman" w:hAnsi="Times New Roman" w:cs="Times New Roman"/>
            <w:kern w:val="2"/>
            <w:sz w:val="28"/>
            <w:szCs w:val="28"/>
            <w:lang w:eastAsia="en-US"/>
          </w:rPr>
          <w:t>lontery72</w:t>
        </w:r>
      </w:hyperlink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hyperlink r:id="rId15">
        <w:r>
          <w:rPr>
            <w:rFonts w:ascii="Times New Roman" w:hAnsi="Times New Roman" w:cs="Times New Roman"/>
            <w:kern w:val="2"/>
            <w:sz w:val="28"/>
            <w:szCs w:val="28"/>
            <w:lang w:eastAsia="en-US"/>
          </w:rPr>
          <w:t>https://vk.com/ocpr_72</w:t>
        </w:r>
      </w:hyperlink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https://t.me/narcostop72 </w:t>
      </w: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hyperlink r:id="rId16">
        <w:r>
          <w:rPr>
            <w:rFonts w:ascii="Times New Roman" w:hAnsi="Times New Roman" w:cs="Times New Roman"/>
            <w:kern w:val="2"/>
            <w:sz w:val="28"/>
            <w:szCs w:val="28"/>
            <w:lang w:eastAsia="en-US"/>
          </w:rPr>
          <w:t>https://ok.ru/group53561658703970</w:t>
        </w:r>
      </w:hyperlink>
    </w:p>
    <w:p w:rsidR="000858B2" w:rsidRDefault="000858B2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2"/>
          <w:sz w:val="28"/>
          <w:szCs w:val="28"/>
          <w:lang w:eastAsia="ru-RU"/>
        </w:rPr>
      </w:pP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kern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ru-RU"/>
        </w:rPr>
        <w:t xml:space="preserve">Срок проведения: </w:t>
      </w:r>
      <w:r>
        <w:rPr>
          <w:rFonts w:ascii="Times New Roman" w:hAnsi="Times New Roman" w:cs="Times New Roman"/>
          <w:b/>
          <w:kern w:val="2"/>
          <w:sz w:val="28"/>
          <w:szCs w:val="28"/>
          <w:lang w:eastAsia="ru-RU"/>
        </w:rPr>
        <w:t>с 02 по 31 октября 2023 г.</w:t>
      </w:r>
    </w:p>
    <w:p w:rsidR="00CA19EB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0858B2" w:rsidRDefault="00CA19EB">
      <w:pPr>
        <w:spacing w:after="0" w:line="240" w:lineRule="auto"/>
        <w:jc w:val="center"/>
        <w:rPr>
          <w:rFonts w:ascii="Times New Roman" w:hAnsi="Times New Roman" w:cs="Times New Roman"/>
          <w:color w:val="C9211E"/>
          <w:sz w:val="28"/>
          <w:szCs w:val="28"/>
        </w:rPr>
      </w:pPr>
      <w:r>
        <w:rPr>
          <w:rFonts w:ascii="Times New Roman" w:hAnsi="Times New Roman" w:cs="Times New Roman"/>
          <w:color w:val="C9211E"/>
          <w:sz w:val="28"/>
          <w:szCs w:val="28"/>
        </w:rPr>
        <w:tab/>
      </w: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color w:val="C9211E"/>
          <w:sz w:val="28"/>
          <w:szCs w:val="28"/>
        </w:rPr>
      </w:pP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color w:val="C9211E"/>
          <w:sz w:val="28"/>
          <w:szCs w:val="28"/>
        </w:rPr>
      </w:pPr>
    </w:p>
    <w:p w:rsidR="000858B2" w:rsidRDefault="00CA19EB">
      <w:pPr>
        <w:spacing w:after="0" w:line="240" w:lineRule="auto"/>
        <w:ind w:firstLine="709"/>
        <w:jc w:val="right"/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1.1</w:t>
      </w:r>
    </w:p>
    <w:p w:rsidR="000858B2" w:rsidRDefault="000858B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858B2" w:rsidRDefault="00CA19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Примерный сценарий проведения  </w:t>
      </w:r>
    </w:p>
    <w:p w:rsidR="000858B2" w:rsidRDefault="00CA19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просветительского мероприятия «Путешествие к здоровью» </w:t>
      </w: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eastAsia="Calibri" w:cs="F"/>
          <w:kern w:val="2"/>
          <w:sz w:val="24"/>
          <w:lang w:eastAsia="en-US"/>
        </w:rPr>
      </w:pP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Просветительское мероприятие «Путешествие к здоровью» рекомендовано для</w:t>
      </w:r>
      <w:r>
        <w:rPr>
          <w:rFonts w:ascii="Times New Roman" w:eastAsia="Calibri" w:hAnsi="Times New Roman" w:cs="Times New Roman"/>
          <w:i/>
          <w:color w:val="C9211E"/>
          <w:kern w:val="2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i/>
          <w:color w:val="auto"/>
          <w:kern w:val="2"/>
          <w:sz w:val="28"/>
          <w:szCs w:val="28"/>
          <w:lang w:eastAsia="en-US"/>
        </w:rPr>
        <w:t>подростков 12+</w:t>
      </w:r>
      <w:r>
        <w:rPr>
          <w:rFonts w:ascii="Times New Roman" w:eastAsia="Calibri" w:hAnsi="Times New Roman" w:cs="Times New Roman"/>
          <w:i/>
          <w:color w:val="000000"/>
          <w:kern w:val="2"/>
          <w:sz w:val="28"/>
          <w:szCs w:val="28"/>
          <w:lang w:eastAsia="en-US"/>
        </w:rPr>
        <w:t xml:space="preserve"> (материал, может быть, адаптирован для участников любого возраста с учетом возра</w:t>
      </w:r>
      <w:r>
        <w:rPr>
          <w:rFonts w:ascii="Times New Roman" w:eastAsia="Calibri" w:hAnsi="Times New Roman" w:cs="Times New Roman"/>
          <w:i/>
          <w:color w:val="000000"/>
          <w:kern w:val="2"/>
          <w:sz w:val="28"/>
          <w:szCs w:val="28"/>
          <w:lang w:eastAsia="en-US"/>
        </w:rPr>
        <w:t>стных ограничений и требования российского законодательства)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.  Мероприятие нацелено на просвещение подростков в вопросах основных форм здоровьесбережения и их внедрения в повседневную жизнь. Мероприятие предполагает командное участие (одновременно участвую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 xml:space="preserve">т две команды).  Сценарные материалы можно использовать по отдельности, как дополнение к другим методическим материалам. </w:t>
      </w:r>
    </w:p>
    <w:p w:rsidR="000858B2" w:rsidRDefault="000858B2">
      <w:pPr>
        <w:widowControl w:val="0"/>
        <w:spacing w:after="0"/>
        <w:ind w:firstLine="709"/>
        <w:jc w:val="both"/>
        <w:textAlignment w:val="baseline"/>
        <w:rPr>
          <w:rFonts w:ascii="Times New Roman" w:eastAsia="Calibri" w:hAnsi="Times New Roman" w:cs="Times New Roman"/>
          <w:b/>
          <w:kern w:val="2"/>
          <w:sz w:val="28"/>
          <w:szCs w:val="28"/>
          <w:highlight w:val="yellow"/>
          <w:lang w:eastAsia="en-US"/>
        </w:rPr>
      </w:pP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eastAsia="Calibri" w:cs="F"/>
          <w:kern w:val="2"/>
          <w:sz w:val="24"/>
          <w:lang w:eastAsia="en-US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t>Место проведения: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образовательные организации, иные учреждения.</w:t>
      </w: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eastAsia="Calibri" w:cs="F"/>
          <w:color w:val="auto"/>
          <w:kern w:val="2"/>
          <w:sz w:val="24"/>
          <w:lang w:eastAsia="en-US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t>Участники: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en-US"/>
        </w:rPr>
        <w:t>подростки от 12 лет.</w:t>
      </w: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eastAsia="Calibri" w:cs="F"/>
          <w:kern w:val="2"/>
          <w:sz w:val="24"/>
          <w:lang w:eastAsia="en-US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t>Продолжительность: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45-60 минут.</w:t>
      </w: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t>Цель: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пропаганда здорового образа жизни, формирование бережного отношения к собственному здоровью.</w:t>
      </w: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eastAsia="Calibri" w:cs="F"/>
          <w:kern w:val="2"/>
          <w:sz w:val="24"/>
          <w:lang w:eastAsia="en-US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t>Задачи:</w:t>
      </w:r>
    </w:p>
    <w:p w:rsidR="000858B2" w:rsidRDefault="00CA19EB">
      <w:pPr>
        <w:pStyle w:val="af"/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Формирование ценности и осознанного отношения к собственному здоровью.</w:t>
      </w:r>
    </w:p>
    <w:p w:rsidR="000858B2" w:rsidRDefault="00CA19EB">
      <w:pPr>
        <w:pStyle w:val="af"/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Систематизация и обобщение знаний о здоровом образе жизни и основных направлениях з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доровьесбережения.</w:t>
      </w:r>
    </w:p>
    <w:p w:rsidR="000858B2" w:rsidRDefault="00CA19EB">
      <w:pPr>
        <w:pStyle w:val="af"/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Информирование о факторах, влияющих на здоровье человека.</w:t>
      </w:r>
    </w:p>
    <w:p w:rsidR="000858B2" w:rsidRDefault="000858B2">
      <w:pPr>
        <w:widowControl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kern w:val="2"/>
          <w:sz w:val="24"/>
          <w:lang w:eastAsia="en-US"/>
        </w:rPr>
      </w:pP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eastAsia="Calibri" w:cs="F"/>
          <w:color w:val="000000" w:themeColor="text1"/>
          <w:kern w:val="2"/>
          <w:sz w:val="24"/>
          <w:lang w:eastAsia="en-US"/>
        </w:rPr>
      </w:pPr>
      <w:r>
        <w:rPr>
          <w:rFonts w:ascii="Times New Roman" w:eastAsia="Calibri" w:hAnsi="Times New Roman" w:cs="Times New Roman"/>
          <w:b/>
          <w:color w:val="000000" w:themeColor="text1"/>
          <w:kern w:val="2"/>
          <w:sz w:val="28"/>
          <w:szCs w:val="28"/>
          <w:lang w:eastAsia="en-US"/>
        </w:rPr>
        <w:t>Необходимое оборудование</w:t>
      </w:r>
      <w:r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:lang w:eastAsia="en-US"/>
        </w:rPr>
        <w:t xml:space="preserve">: </w:t>
      </w:r>
    </w:p>
    <w:p w:rsidR="000858B2" w:rsidRDefault="00CA19EB">
      <w:pPr>
        <w:shd w:val="clear" w:color="auto" w:fill="FFFFFF"/>
        <w:suppressAutoHyphens w:val="0"/>
        <w:spacing w:beforeAutospacing="1" w:afterAutospacing="1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:lang w:eastAsia="en-US"/>
        </w:rPr>
        <w:t>Мультимедийное оборудование либо магнитно-маркерная доска и игровое поле (Приложение 1.1.1) в распечатанном варианте; игровые фишки (магниты, наклейки)</w:t>
      </w:r>
      <w:r>
        <w:rPr>
          <w:rFonts w:ascii="Times New Roman" w:eastAsia="Calibri" w:hAnsi="Times New Roman" w:cs="Times New Roman"/>
          <w:color w:val="000000" w:themeColor="text1"/>
          <w:kern w:val="2"/>
          <w:sz w:val="28"/>
          <w:szCs w:val="28"/>
          <w:lang w:eastAsia="en-US"/>
        </w:rPr>
        <w:t xml:space="preserve"> - по 1 на команду; карточки с вопросами - 40 шт. (по 10 каждого цвета*); штрафные карточки – 10 шт.; кубик игральный – 1 шт.</w:t>
      </w:r>
    </w:p>
    <w:p w:rsidR="000858B2" w:rsidRDefault="00CA19EB">
      <w:pPr>
        <w:pStyle w:val="af"/>
        <w:shd w:val="clear" w:color="auto" w:fill="FFFFFF"/>
        <w:suppressAutoHyphens w:val="0"/>
        <w:spacing w:beforeAutospacing="1" w:afterAutospacing="1" w:line="240" w:lineRule="auto"/>
        <w:ind w:left="0" w:firstLine="567"/>
        <w:jc w:val="both"/>
        <w:rPr>
          <w:rFonts w:ascii="Times New Roman" w:eastAsia="Calibri" w:hAnsi="Times New Roman" w:cs="Times New Roman"/>
          <w:i/>
          <w:color w:val="000000" w:themeColor="text1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color w:val="000000" w:themeColor="text1"/>
          <w:kern w:val="2"/>
          <w:sz w:val="28"/>
          <w:szCs w:val="28"/>
          <w:lang w:eastAsia="en-US"/>
        </w:rPr>
        <w:t>* Карточки могут быть распечатаны на цветной бумаге для печати либо склеены</w:t>
      </w:r>
      <w:r>
        <w:rPr>
          <w:rFonts w:ascii="Times New Roman" w:eastAsia="Calibri" w:hAnsi="Times New Roman" w:cs="Times New Roman"/>
          <w:i/>
          <w:color w:val="000000" w:themeColor="text1"/>
          <w:kern w:val="2"/>
          <w:sz w:val="28"/>
          <w:szCs w:val="28"/>
          <w:lang w:eastAsia="en-US"/>
        </w:rPr>
        <w:t xml:space="preserve"> из 2 частей; «рубашка» из цветной бумаги для детского</w:t>
      </w:r>
      <w:r>
        <w:rPr>
          <w:rFonts w:ascii="Times New Roman" w:eastAsia="Calibri" w:hAnsi="Times New Roman" w:cs="Times New Roman"/>
          <w:i/>
          <w:color w:val="000000" w:themeColor="text1"/>
          <w:kern w:val="2"/>
          <w:sz w:val="28"/>
          <w:szCs w:val="28"/>
          <w:lang w:eastAsia="en-US"/>
        </w:rPr>
        <w:t xml:space="preserve"> творчества и</w:t>
      </w:r>
      <w:r>
        <w:rPr>
          <w:rFonts w:ascii="Times New Roman" w:eastAsia="Calibri" w:hAnsi="Times New Roman" w:cs="Times New Roman"/>
          <w:i/>
          <w:color w:val="000000" w:themeColor="text1"/>
          <w:kern w:val="2"/>
          <w:sz w:val="28"/>
          <w:szCs w:val="28"/>
          <w:lang w:eastAsia="en-US"/>
        </w:rPr>
        <w:t xml:space="preserve"> сторона с вопросом, распечатанная на белой бумаге.</w:t>
      </w: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t xml:space="preserve">Подготовительный этап: </w:t>
      </w: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Перед началом мероприятия участники делятся на команды (от 2 до 6). Задача участников выполнить «Путешествие к здоровью» как можно быстрее. Выигрывает команда, добрав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шаяся до финиша первой.</w:t>
      </w: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При проведении мероприятия рекомендовано привлечение приглашенных спикеров из числа сотрудников системы здравоохранения, специалистов системы профилактики, педагогов.</w:t>
      </w:r>
    </w:p>
    <w:p w:rsidR="000858B2" w:rsidRDefault="000858B2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highlight w:val="yellow"/>
          <w:lang w:eastAsia="en-US"/>
        </w:rPr>
      </w:pP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lastRenderedPageBreak/>
        <w:t>Ход мероприятия: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t>Ведущий: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Добрый день, дорогие друзья! Мы рады приветствовать вас на нашем мероприятии «Путешествие к здоровью». Сегодня</w:t>
      </w:r>
      <w:r>
        <w:t xml:space="preserve">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речь пойдет о здоровье, мы с вами постараемся узнать, что такое здоровье, здоровый образ жизни, каковы его слагаемые.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А начать нашу встречу я хо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чу с одной притчи. А вы внимательно послушайте и постарайтесь ее понять.</w:t>
      </w:r>
    </w:p>
    <w:p w:rsidR="000858B2" w:rsidRDefault="000858B2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CA19EB">
      <w:pPr>
        <w:widowControl w:val="0"/>
        <w:tabs>
          <w:tab w:val="left" w:pos="2676"/>
        </w:tabs>
        <w:spacing w:after="0"/>
        <w:ind w:firstLine="709"/>
        <w:jc w:val="both"/>
        <w:textAlignment w:val="baseline"/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kern w:val="2"/>
          <w:sz w:val="28"/>
          <w:szCs w:val="28"/>
          <w:lang w:eastAsia="en-US"/>
        </w:rPr>
        <w:t>Притча о здоровье «Дар богов»</w:t>
      </w: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 xml:space="preserve">Давным-давно, на горе Олимп жили–были боги. Стало им скучно, и решили они создать человека и заселить людьми планету Земля. Стали решать: каким должен 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быть человек. Один из богов сказал: «Человек должен быть сильным», другой сказал: «Человек должен быть здоровым», третий сказал: «Человек должен быть умным». А один из богов сказал так: «Если всё это будет у человека, он будет подобен нам».</w:t>
      </w: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И, решили они с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прятать главное, что есть у человека – его здоровье. Стали думать, решать – куда бы его спрятать? Одни предлагали спрятать здоровье глубоко в синее море, другие – за высокие горы. И самый мудрый из богов сказал: «Здоровье надо спрятать в самого человека».</w:t>
      </w: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Так и живёт с давних времён человек, пытаясь найти своё здоровье.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br/>
        <w:t>Да вот не каждый может найти и сберечь бесценный дар богов!</w:t>
      </w:r>
    </w:p>
    <w:p w:rsidR="000858B2" w:rsidRDefault="000858B2">
      <w:pPr>
        <w:shd w:val="clear" w:color="auto" w:fill="FFFFFF"/>
        <w:suppressAutoHyphens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t>Обсуждение</w:t>
      </w: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Вопрос участникам мероприятия: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Каков смысл этой притчи?  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(Ответы участников).</w:t>
      </w: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Комментарий ведущего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: Если ты хочешь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что-то иметь, для этого обязательно надо потрудиться. Ничего даром не дается. Если хочешь быть здоровым, значит надо вести здоровый образ жизни.  Необходимо работать над собой и учиться противостоять соблазнам, искоренять, если есть, свои вредные привычки,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- человек делает себя сам. Каждый человек - кузнец собственного здоровья.</w:t>
      </w: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Самый драгоценный подарок - это здоровье. Если люди не научатся ценить это дар, они никогда не проживут эту жизнь с пользой.</w:t>
      </w:r>
    </w:p>
    <w:p w:rsidR="000858B2" w:rsidRDefault="00CA19EB">
      <w:pPr>
        <w:shd w:val="clear" w:color="auto" w:fill="FFFFFF"/>
        <w:suppressAutoHyphens w:val="0"/>
        <w:spacing w:after="0" w:line="0" w:lineRule="auto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Звучит фоновая музыка. </w:t>
      </w: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- Ребята, вы знаете где спрятан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о наше здоровье? 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(Ответы участников).</w:t>
      </w: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t>Ведущий:</w:t>
      </w:r>
      <w:r>
        <w:rPr>
          <w:rFonts w:ascii="Times New Roman" w:eastAsia="Calibri" w:hAnsi="Times New Roman" w:cs="Times New Roman"/>
          <w:b/>
          <w:color w:val="C9211E"/>
          <w:kern w:val="2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Сегодня мы раскроем секреты здорового образа жизни. Но их недостаточно просто знать: мы с вами должны придерживаться их всю жизнь. И тогда здоровье и долголетие будут спутниками нашей жизни. Так как ваше здоро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вье, здоровье ваших близких и родных – одно из самых главных составляющих счастливой жизни.</w:t>
      </w:r>
    </w:p>
    <w:p w:rsidR="000858B2" w:rsidRDefault="00CA19EB">
      <w:pPr>
        <w:shd w:val="clear" w:color="auto" w:fill="FFFFFF"/>
        <w:suppressAutoHyphens w:val="0"/>
        <w:spacing w:after="0" w:line="0" w:lineRule="auto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3.Сообщение темы и цели мероприятия 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Жизненные ресурсы и здоровье человека, это своеобразная система, которая рассчитана на длительную и слаженную работу, при услов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ии, что негативное воздействие извне сведено к минимуму, а ее работоспособность постоянно поддерживается. Люди, придерживающиеся правил здорового образа жизни, живут намного дольше и меньше страдают от различных заболеваний. Здоровье зависит от самого чело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века, от того как он о нём заботится, от образа жизни. А что нужно для того, чтобы быть здоровым? 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(Ответы участников: правильно питаться, заниматься спортом, отказаться от вредных привычек и др.).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Вы правильно назвали отдельные правила здорового образа жиз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ни, но существуют и другие способы, как сохранить свое здоровье.  Также важно не только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lastRenderedPageBreak/>
        <w:t>знать эти правила, но научиться применять их в повседневной жизни.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Проблема сохранения здоровья важна для каждого человека, особенно для вас, ребята, ведь вам жить и ст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роить наше будущее. 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Надеюсь, что после нашего занятия вы будете внимательнее относиться к своему здоровью.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Более подробно об основных направлениях здоровьесбережения нам расскажет: ________________________________________________ (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 xml:space="preserve">Выступление специалиста 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системы здравоохранения).</w:t>
      </w:r>
    </w:p>
    <w:p w:rsidR="000858B2" w:rsidRDefault="000858B2">
      <w:pPr>
        <w:widowControl w:val="0"/>
        <w:tabs>
          <w:tab w:val="left" w:pos="2676"/>
        </w:tabs>
        <w:spacing w:after="0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t xml:space="preserve">Справочный материал для выступления специалиста: </w:t>
      </w:r>
    </w:p>
    <w:p w:rsidR="000858B2" w:rsidRDefault="00CA19EB">
      <w:pPr>
        <w:pStyle w:val="ab"/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Человек - это слаженный механизм, в котором одновременно работают несколько систем, поддерживают жизнь: сердечно-сосудистая, дыхательная, пищеварительная, иммунная (защищает от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чужеродных микроорганизмов), нервная (отвечает за движение, передает сигналы всем органам), костно-мышечная (поддерживает тело и защищает органы) и другие. Важно чтобы каждая система, и каждый орган</w:t>
      </w:r>
      <w:r>
        <w:t xml:space="preserve">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этой системы были здоровыми. </w:t>
      </w:r>
    </w:p>
    <w:p w:rsidR="000858B2" w:rsidRDefault="00CA19EB">
      <w:pPr>
        <w:pStyle w:val="ab"/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 xml:space="preserve">Вопрос участникам </w:t>
      </w: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мероприятия: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Как вы думаете, что может навредить здоровью? 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(Ответы участников: переедание, лишний вес, избыток потребляемого сахара, употребление алкоголя, никотина, наркотиков, малоподвижный образ жизни, чрезмерное увлечение гаджетами, недостаток сна, нен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адлежащая личная гигиена).</w:t>
      </w:r>
    </w:p>
    <w:p w:rsidR="000858B2" w:rsidRDefault="00CA19EB">
      <w:pPr>
        <w:pStyle w:val="ab"/>
        <w:spacing w:after="0" w:line="240" w:lineRule="auto"/>
        <w:ind w:firstLine="709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 xml:space="preserve">Вопрос участникам мероприятия: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Как сберечь и укрепить здоровье?</w:t>
      </w:r>
      <w:r>
        <w:t xml:space="preserve"> 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(Ответы участников: правильно питаться, заниматься спортом, не употреблять наркотики и др.).</w:t>
      </w:r>
    </w:p>
    <w:p w:rsidR="000858B2" w:rsidRDefault="00CA19EB">
      <w:pPr>
        <w:pStyle w:val="ab"/>
        <w:spacing w:after="0" w:line="240" w:lineRule="auto"/>
        <w:ind w:firstLine="709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Сохранить здоровье и укрепить защитные силы организма поможет соблюдение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принципов здорового образа жизни. Давайте разберем каждый из них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.</w:t>
      </w:r>
    </w:p>
    <w:p w:rsidR="000858B2" w:rsidRDefault="000858B2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Хорошо высыпайтесь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Здоровый и правильный сон – залог хорошего дня и прекрасного настроения. </w:t>
      </w:r>
    </w:p>
    <w:p w:rsidR="000858B2" w:rsidRDefault="00CA19EB">
      <w:pPr>
        <w:pStyle w:val="ab"/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Многие ложатся спать поздно и часто имеют проблемы с пробуждением по утрам, а на уроках чувству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ют сонливость и жалуются на отсутствие сил в течение дня.</w:t>
      </w:r>
    </w:p>
    <w:p w:rsidR="000858B2" w:rsidRDefault="00CA19EB">
      <w:pPr>
        <w:pStyle w:val="ab"/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Чтобы весь следующий день быть бодрым, ложитесь спать и просыпайтесь в одно время каждый день и даже на выходных старайтесь не отступать от режима. </w:t>
      </w:r>
    </w:p>
    <w:p w:rsidR="000858B2" w:rsidRDefault="00CA19EB">
      <w:pPr>
        <w:pStyle w:val="ab"/>
        <w:spacing w:after="0" w:line="240" w:lineRule="auto"/>
        <w:jc w:val="both"/>
        <w:rPr>
          <w:rFonts w:ascii="Source Sans Pro;sans-serif" w:hAnsi="Source Sans Pro;sans-serif"/>
          <w:color w:val="212529"/>
          <w:sz w:val="32"/>
        </w:rPr>
      </w:pPr>
      <w:r>
        <w:rPr>
          <w:rFonts w:ascii="Times New Roman" w:eastAsia="Calibri" w:hAnsi="Times New Roman" w:cs="Times New Roman"/>
          <w:color w:val="212529"/>
          <w:kern w:val="2"/>
          <w:sz w:val="28"/>
          <w:szCs w:val="28"/>
          <w:lang w:eastAsia="en-US"/>
        </w:rPr>
        <w:tab/>
        <w:t>Чтобы добиться крепкого, глубокого и полезного д</w:t>
      </w:r>
      <w:r>
        <w:rPr>
          <w:rFonts w:ascii="Times New Roman" w:eastAsia="Calibri" w:hAnsi="Times New Roman" w:cs="Times New Roman"/>
          <w:color w:val="212529"/>
          <w:kern w:val="2"/>
          <w:sz w:val="28"/>
          <w:szCs w:val="28"/>
          <w:lang w:eastAsia="en-US"/>
        </w:rPr>
        <w:t>ля организма сна, соблюдайте некоторые правила: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color w:val="212529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212529"/>
          <w:kern w:val="2"/>
          <w:sz w:val="28"/>
          <w:szCs w:val="28"/>
          <w:lang w:eastAsia="en-US"/>
        </w:rPr>
        <w:t xml:space="preserve">Выключайте мобильный телефон, планшет, телевизор или компьютер хотя бы за час до сна, так как свет от экрана мешает спать и нервной системе сложно переключиться на сон. 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color w:val="212529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212529"/>
          <w:kern w:val="2"/>
          <w:sz w:val="28"/>
          <w:szCs w:val="28"/>
          <w:lang w:eastAsia="en-US"/>
        </w:rPr>
        <w:t>Перед сном не рекомендуется делать то,</w:t>
      </w:r>
      <w:r>
        <w:rPr>
          <w:rFonts w:ascii="Times New Roman" w:eastAsia="Calibri" w:hAnsi="Times New Roman" w:cs="Times New Roman"/>
          <w:color w:val="212529"/>
          <w:kern w:val="2"/>
          <w:sz w:val="28"/>
          <w:szCs w:val="28"/>
          <w:lang w:eastAsia="en-US"/>
        </w:rPr>
        <w:t xml:space="preserve"> что может вызвать активный мыслительный процесс и эмоциональные переживания (как положительные, так и отрицательные). Лучше всего провести вечер в спокойной обстановке: погулять, принять ванну, пообщаться с семьей, почитать книгу. Помните, что нервной сис</w:t>
      </w:r>
      <w:r>
        <w:rPr>
          <w:rFonts w:ascii="Times New Roman" w:eastAsia="Calibri" w:hAnsi="Times New Roman" w:cs="Times New Roman"/>
          <w:color w:val="212529"/>
          <w:kern w:val="2"/>
          <w:sz w:val="28"/>
          <w:szCs w:val="28"/>
          <w:lang w:eastAsia="en-US"/>
        </w:rPr>
        <w:t>теме нужно примерно 2 часа, чтобы подготовиться ко сну.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color w:val="212529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 xml:space="preserve">Не переедайте перед сном. Ужинать нужно не позже, чем за 2 часа до сна. Непосредственно перед сном можно употребить кисломолочный напиток (кефир, </w:t>
      </w: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lastRenderedPageBreak/>
        <w:t>ряженку, творог, йогурт т.п.), овощ или фрукт. Не стои</w:t>
      </w: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>т наедаться, но и голодным тоже не надо ложиться спать.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>Для здорового сна ложиться спать и просыпаться полезней всего в одно и то же время.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>Ложиться лучше в десять-одиннадцать часов вечера. В это время организм расслабляется и легко можно уснуть.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 xml:space="preserve">Прежде </w:t>
      </w: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>чем лечь спать нужно хорошо проветрить комнату.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>Спальное место не должно быть слишком мягким или слишком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твердым, должно быть комфортно.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Продолжительность сна в школьном возрасте должна составлять: в 11-14 лет – 9-10 часов, а в 15-17 лет – 9-8 часов. </w:t>
      </w:r>
    </w:p>
    <w:p w:rsidR="000858B2" w:rsidRDefault="000858B2">
      <w:pPr>
        <w:pStyle w:val="af"/>
        <w:widowControl w:val="0"/>
        <w:tabs>
          <w:tab w:val="left" w:pos="993"/>
        </w:tabs>
        <w:spacing w:after="0" w:line="240" w:lineRule="auto"/>
        <w:ind w:left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Соб</w:t>
      </w: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людайте правила личной гигиены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Нарушение требований личной гигиены может негативно сказаться на здоровье не только одного человека, но и больших групп людей (коллективы, семьи, члены различных сообществ).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Необходимо следить за чистотой не только тела, воло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с, ногтей, полости рта, но и одежды, обуви, постельного белья. </w:t>
      </w:r>
      <w:r>
        <w:t xml:space="preserve">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Соблюдение чистоты кожи крайне важно, так как кожа человека способна защищать весь организм от негативных воздействий окружающей среды.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Основные правила гигиены: 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Мыть тело необходимо ежедневн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о, используя специальные средства (мыло, гель для душа и др.). Ежедневно кожный покров вырабатывает сало и пот. Если не смывать эти выделения, то защитные свойства кожи нарушаются и, соответственно, создаются благоприятные условия для размножения болезнетв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орных бактерий, грибков и других вредных микроорганизмов.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К коже лица необходимо относиться крайне бережно. Для умывания использовать специальные средства. Прыщи и угри самостоятельно выдавливать не стоит, так как это может привести к присоединению бактери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альной инфекции.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Регулярно следить за чистотой рук и ногтей. Регулярно мойте руки с мылом и своевременно подстригайте отросшие ногти. Грязь на руках и под ногтями, содержащая болезнетворные микробы может попасть с рук в рот через пищу. Существует целый спи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сок болезней грязных рук, например, дизентерия, болезни, вызванные гельминтами, гепатит А.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Правильный уход за ротовой полостью способствует сохранению зубов в хорошем состоянии на долгие годы, а также помогает предупредить очень многие заболевания внутренн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их органов. Помните, что чистить зубы необходимо ежедневно утром и вечером, также недопустимо пользоваться зубной щеткой другого человека, так как она может стать источником болезнетворных бактерий.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Немаловажную роль в личной гигиене занимает чистота наше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й одежды. Нательное белье и носки необходимо менять после каждого мытья, т.е. каждый день.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Обязательным является наличие индивидуальных полотенец и личных постельных принадлежностей, смена которых производится еженедельно.</w:t>
      </w:r>
    </w:p>
    <w:p w:rsidR="000858B2" w:rsidRDefault="000858B2">
      <w:pPr>
        <w:widowControl w:val="0"/>
        <w:tabs>
          <w:tab w:val="left" w:pos="2676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lastRenderedPageBreak/>
        <w:t xml:space="preserve">Правильно организуйте и </w:t>
      </w: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соблюдайте режим дня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strike/>
          <w:color w:val="C9211E"/>
          <w:highlight w:val="yellow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Режим дня – необходимый момент планирования собственной жизни. Рассмотрите свой режим дня по частям, с утра до ночного сна. 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strike/>
          <w:color w:val="C9211E"/>
          <w:highlight w:val="yellow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Все 24 часа в сутки распределяются таким образом: 8 часов активная деятельность (работа или учеба), 8 часов отдыха (но обязательно и активного) и 8 часов сна. Должно быть отведено время для физкультуры, водных процедур, прогулок на свежем воздухе. </w:t>
      </w:r>
    </w:p>
    <w:p w:rsidR="000858B2" w:rsidRDefault="000858B2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На зар</w:t>
      </w: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ядку становись!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Здоровый образ жизни невозможно представить без утренней зарядки, которая приведет организм в работоспособное состояние, устранит сонливость и вялость, поднимет настроение. Для зарядки больше подойдут упражнения на гибкость, подвижность и д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ыхание. </w:t>
      </w:r>
    </w:p>
    <w:p w:rsidR="000858B2" w:rsidRDefault="000858B2">
      <w:pPr>
        <w:widowControl w:val="0"/>
        <w:tabs>
          <w:tab w:val="left" w:pos="2676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Режим питания нарушать нельзя!</w:t>
      </w:r>
    </w:p>
    <w:p w:rsidR="000858B2" w:rsidRDefault="00CA19EB">
      <w:pPr>
        <w:pStyle w:val="ab"/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Режим питания – это очень важно. Пропуск приема пищи может иметь негативные последствия, особенно для растущего организма.</w:t>
      </w:r>
    </w:p>
    <w:p w:rsidR="000858B2" w:rsidRDefault="00CA19EB">
      <w:pPr>
        <w:pStyle w:val="ab"/>
        <w:spacing w:before="150" w:after="15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ab/>
        <w:t>Завтракайте каждый день, не пропускайте обед и ужин. С питанием в организм должны поступать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основные витамины и минеральные вещества. Поэтому надо питаться разнообразно, включать в рацион углеводы, белки, жиры, клетчатку. То есть в течение дня нужно обязательно съесть углеводные продукты (хлеб, кашу, картофель), фрукты, овощи, молоко или кисломо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лочные продукты (кефир, ряженку, творог, йогурт и т.п.), мясо или яйца. </w:t>
      </w:r>
    </w:p>
    <w:p w:rsidR="000858B2" w:rsidRDefault="00CA19EB">
      <w:pPr>
        <w:pStyle w:val="ab"/>
        <w:spacing w:before="150" w:after="15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ab/>
        <w:t>Между основными приемами пищи должен быть перекус. Можно взять с собой что-то полезное: яблоко, банан или бутерброд с сыром.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Вести здоровый образ жизни – это значит соблюдать основны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е правила здорового питания.  Приведем некоторые из них: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Используйте в своем рационе разнообразную пищу. В ежедневном меню должны присутствовать зерновые, молочные и белковые (мясо, курица, рыба, яйца, бобовые и орехи) продукты, овощи, фрукты, жиры.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Употре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бляйте хлеб и хлебобулочные изделия преимущественно из цельнозерновой муки и муки, обогащенной витаминами, минеральными веществами и микроэлементами.</w:t>
      </w:r>
    </w:p>
    <w:p w:rsidR="000858B2" w:rsidRDefault="00CA19EB">
      <w:pPr>
        <w:pStyle w:val="ab"/>
        <w:widowControl w:val="0"/>
        <w:tabs>
          <w:tab w:val="left" w:pos="1134"/>
        </w:tabs>
        <w:spacing w:after="0" w:line="240" w:lineRule="auto"/>
        <w:ind w:firstLine="709"/>
        <w:jc w:val="both"/>
        <w:textAlignment w:val="baseline"/>
      </w:pP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>Цельнозерновая мука производится из неочищенных зерен и включает в себя зародыш и оболочку (отруби), котор</w:t>
      </w: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>ые обычно удаляются при производстве муки высшего сорта. Такой продукт отличается более концентрированным вкусом и ароматом. Цельнозерновая мука бывает разной: овсяной, амарантовой, льняной, </w:t>
      </w:r>
      <w:hyperlink r:id="rId17" w:tgtFrame="_blank">
        <w:r>
          <w:rPr>
            <w:rFonts w:ascii="Times New Roman" w:eastAsia="Calibri" w:hAnsi="Times New Roman" w:cs="Times New Roman"/>
            <w:color w:val="auto"/>
            <w:kern w:val="2"/>
            <w:sz w:val="28"/>
            <w:szCs w:val="28"/>
            <w:lang w:eastAsia="en-US"/>
          </w:rPr>
          <w:t>рисовой</w:t>
        </w:r>
      </w:hyperlink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>, ржаной, ячменной. Но самая популярная, конечно, пшеничная</w:t>
      </w:r>
      <w:r>
        <w:rPr>
          <w:rFonts w:ascii="Times New Roman" w:eastAsia="Calibri" w:hAnsi="Times New Roman" w:cs="Times New Roman"/>
          <w:color w:val="2A6099"/>
          <w:kern w:val="2"/>
          <w:sz w:val="28"/>
          <w:szCs w:val="28"/>
          <w:lang w:eastAsia="en-US"/>
        </w:rPr>
        <w:t xml:space="preserve">. 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1134"/>
          <w:tab w:val="left" w:pos="3225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Молоко и продукты из него – важный источник кальция, калия, фосфора, других минеральных веществ. Минимальную суточную потребность человека в кальции — около 500 мг — можно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получить из полулитра молока.</w:t>
      </w:r>
      <w:r>
        <w:rPr>
          <w:highlight w:val="green"/>
        </w:rPr>
        <w:t xml:space="preserve"> 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1134"/>
          <w:tab w:val="left" w:pos="3225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Кисломолочные продукты, такие как кефир, ряженка, творог и йогурт содержат полезные бактерии, которые помогают желудочно-кишечному тракту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lastRenderedPageBreak/>
        <w:t>переваривать пищу. Для поддержания здоровья пищеварительного тракта рекомендуется ежедн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евно употреблять такие продукты. 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Рекомендуется отказаться от жирных видов мяса и мясопродуктов, в 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т.ч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. высококалорийные колбасные изделия, в том числе сосиски и заменить их на нежирные сорта мяса, рыбу, птицу, яйца и бобовые.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Ежедневно съедайте большое ко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личество овощей, фруктов, соков.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Старайтесь ограничить количество употребляемой соли. 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Исключите из питания жгучие и острые специи, уксус, майонез, кетчупы.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Откажитесь от фастфуда или старайтесь его употреблять в редких случаях.</w:t>
      </w:r>
    </w:p>
    <w:p w:rsidR="000858B2" w:rsidRDefault="00CA19EB">
      <w:pPr>
        <w:widowControl w:val="0"/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color w:val="auto"/>
        </w:rPr>
      </w:pP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 xml:space="preserve">В классическом </w:t>
      </w: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>представлении фастфуд — в первую очередь гамбургеры и картофель фри. Но в действительности это гораздо более широкое понятие, в которое входят также: лапша быстрого приготовления, пакетированные пюре и супы, полуфабрикаты из мясного фарша и рыбы, пицца, ша</w:t>
      </w: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>урма, быстрорастворимые каши и многое другое.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Ограничьте употребление сахара, кондитерских изделий, сладких и газированных напитков.</w:t>
      </w:r>
      <w:r>
        <w:t xml:space="preserve">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Газированные напитки и сладости содержат очень большое количество сахара, что опасно для здоровья, и может спровоцировать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развитие кариеса, сахарного диабета, ожирения, проблем с сердцем.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Выбирайте фрукты вместо сока. Если очень хочется пить – предпочтите воду.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Ограниченное количество сладостей, возможно, но после основного приема пищи.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После леденцов, лимонада нужно прополо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скать рот водой. Это смоет часть сахара и кислоты.</w:t>
      </w:r>
    </w:p>
    <w:p w:rsidR="000858B2" w:rsidRDefault="00CA19EB">
      <w:pPr>
        <w:pStyle w:val="af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В течение дня старайтесь пить больше чистой воды. Вода способствует выведению вредных токсинов из организма и необходима для нормального пищеварения.</w:t>
      </w:r>
    </w:p>
    <w:p w:rsidR="000858B2" w:rsidRDefault="000858B2">
      <w:pPr>
        <w:pStyle w:val="af"/>
        <w:widowControl w:val="0"/>
        <w:tabs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auto"/>
          <w:kern w:val="2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u w:val="single"/>
          <w:lang w:eastAsia="en-US"/>
        </w:rPr>
        <w:t>Не употребляйте наркотики, алкогольную и табачную прод</w:t>
      </w: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u w:val="single"/>
          <w:lang w:eastAsia="en-US"/>
        </w:rPr>
        <w:t>укцию!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Здоровье человека во многом зависит от образа жизни, однако, говоря о здоровом образе жизни, в первую очередь имеют в виду полное отсутствие пристрастий к веществам, вызывающим зависимость и разрушающим здоровье человека.  К ним относятся наркотики,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алкоголь и табачная продукция.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auto"/>
          <w:kern w:val="2"/>
          <w:sz w:val="28"/>
          <w:szCs w:val="28"/>
          <w:highlight w:val="green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Человек может даже не осознавать, насколько пагубно употребление этих веществ, пока оно не начинает сказываться на здоровье. Алкоголизм, наркомания и табакокурение негативно</w:t>
      </w:r>
      <w:r>
        <w:t xml:space="preserve">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отражаются на физической выносливости и умственной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деятельности человека, разрушающе действует на организм, вызывая различные заболевания, ведут к социальному неблагополучию. Кроме того, употребление наркотиков, алкогольной и табачной продукции приводит </w:t>
      </w: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 xml:space="preserve">к формированию зависимостей. 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>Очень сложно найти орг</w:t>
      </w: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>ан или систему в человеческом организме, которая бы не пострадала в результате их употребления. Сердечно - сосудистые заболевания, болезни органов дыхания, желудочно-кишечного тракта, многие формы рака, инфекции – вот лишь некоторые заболевания, прямой или</w:t>
      </w: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 xml:space="preserve"> косвенной причиной </w:t>
      </w: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lastRenderedPageBreak/>
        <w:t>которых становится употребление наркотиков, алкоголя и табака.</w:t>
      </w:r>
    </w:p>
    <w:p w:rsidR="000858B2" w:rsidRDefault="00CA19EB">
      <w:pP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 xml:space="preserve">Помимо негативного воздействия на организм самого потребителя, наркомания, алкоголизм и табакокурение несут в себе потенциальную опасность для жизни и здоровья окружающих. </w:t>
      </w:r>
    </w:p>
    <w:p w:rsidR="000858B2" w:rsidRDefault="00CA19E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 xml:space="preserve">Так, например, курильщики, вдыхая в легкие продукты горения и насыщая организм целым набором ядовитых веществ, загрязняют не только свои лёгкие - эти же яды и токсины вдыхает их ближайшее окружение. </w:t>
      </w:r>
      <w:r>
        <w:rPr>
          <w:rFonts w:ascii="Times New Roman" w:hAnsi="Times New Roman" w:cs="Times New Roman"/>
          <w:color w:val="auto"/>
          <w:sz w:val="28"/>
          <w:szCs w:val="28"/>
        </w:rPr>
        <w:t>Вместе с табачным дымом в организм попадают – мышьяк, бен</w:t>
      </w:r>
      <w:r>
        <w:rPr>
          <w:rFonts w:ascii="Times New Roman" w:hAnsi="Times New Roman" w:cs="Times New Roman"/>
          <w:color w:val="auto"/>
          <w:sz w:val="28"/>
          <w:szCs w:val="28"/>
        </w:rPr>
        <w:t>зол, полоний и др. опасные вещества, которые провоцируют развитие онкологических заболеваний.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В табачном дыме содержится около 4000 вредных веществ. </w:t>
      </w:r>
      <w:r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  <w:t>Поэтому крайне нежелательно находиться в задымленном помещении или вблизи с тем, кто курит.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858B2" w:rsidRDefault="00CA19E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Не меньшую угр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озу здоровью таит в себе и курение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вайпа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. Сегодня медицина однозначно утверждает, что курение электронных сигарет приравнивается к курению обычных сигарет, т.к. и в том и другом случае речь идет о потреблении никотина – психоактивного вещества, вызывающего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зависимость, а отличия только в способе доставки никотина в организм человека. </w:t>
      </w:r>
    </w:p>
    <w:p w:rsidR="000858B2" w:rsidRDefault="00CA19E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Основы жидкостей составляет глицерин,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пропиленгликоль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и различные ароматизаторы.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Лабораторные исследования доказали, что пары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пропиленгликоля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могут вызвать удушье, а также спр</w:t>
      </w:r>
      <w:r>
        <w:rPr>
          <w:rFonts w:ascii="Times New Roman" w:hAnsi="Times New Roman" w:cs="Times New Roman"/>
          <w:color w:val="auto"/>
          <w:sz w:val="28"/>
          <w:szCs w:val="28"/>
        </w:rPr>
        <w:t>овоцировать возникновение астмы и туберкулеза.</w:t>
      </w:r>
      <w: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Пропиленгликоль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имеет свойство накапливаться в организме, вызывая аллергические реакции, раздражение и способствует появлению гнойников, вызывает нарушение работы печени и почек.  Кроме того,</w:t>
      </w:r>
      <w: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глицерин и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пропил</w:t>
      </w:r>
      <w:r>
        <w:rPr>
          <w:rFonts w:ascii="Times New Roman" w:hAnsi="Times New Roman" w:cs="Times New Roman"/>
          <w:color w:val="auto"/>
          <w:sz w:val="28"/>
          <w:szCs w:val="28"/>
        </w:rPr>
        <w:t>енгликоль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при нагреве может выделять опасные канцерогены, которые провоцируют развитие рака.</w:t>
      </w:r>
    </w:p>
    <w:p w:rsidR="000858B2" w:rsidRDefault="00CA19E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Также в состав жидкости электронных сигарет входят ароматизаторы и усилители вкуса, которые вызывают аллергические реакции и заболевания верхних дыхательных путей </w:t>
      </w:r>
      <w:r>
        <w:rPr>
          <w:rFonts w:ascii="Times New Roman" w:hAnsi="Times New Roman" w:cs="Times New Roman"/>
          <w:color w:val="auto"/>
          <w:sz w:val="28"/>
          <w:szCs w:val="28"/>
        </w:rPr>
        <w:t>вплоть до развития бронхиальной астмы.</w:t>
      </w:r>
    </w:p>
    <w:p w:rsidR="000858B2" w:rsidRDefault="00CA19E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Кроме того, совместное использование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вейпа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может привести к передаче инфекционных заболеваний таких как гепатит и туберкулез.</w:t>
      </w:r>
    </w:p>
    <w:p w:rsidR="000858B2" w:rsidRDefault="00CA19E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Опасность использования электронных сигарет заключается в отсутствии возможности курильщика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самостоятельно проконтролировать состав готовых жидкостей и картриджей. Экспертиза продукции нескольких производителей электронных сигарет показала, что нередко в жидкостях присутствовали незаявленные в составе вредные примеси, например,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нитросамин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– веще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ство, способное спровоцировать онкологические заболевания. В ряде случаев в безникотиновых картриджах был обнаружен никотин. </w:t>
      </w:r>
    </w:p>
    <w:p w:rsidR="000858B2" w:rsidRDefault="00CA19E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Электронные сигареты и жидкости для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вейпов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изготавливаются кустарным способом, не подлежат обязательной сертификации, а значит, не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исключено наличие подделок и низкопробной, и очень опасной продукции. </w:t>
      </w:r>
    </w:p>
    <w:p w:rsidR="000858B2" w:rsidRDefault="00CA19E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Борьба с курением ведется во всем мире. В 140 странах были приняты законы, ограничивающие курение. В Сингапуре в некоторых городах существуют целые "некурящие" кварталы. В Америке неко</w:t>
      </w:r>
      <w:r>
        <w:rPr>
          <w:rFonts w:ascii="Times New Roman" w:hAnsi="Times New Roman" w:cs="Times New Roman"/>
          <w:color w:val="auto"/>
          <w:sz w:val="28"/>
          <w:szCs w:val="28"/>
        </w:rPr>
        <w:t>торые фирмы вообще отказываются брать на работу курильщиков.</w:t>
      </w:r>
    </w:p>
    <w:p w:rsidR="000858B2" w:rsidRDefault="00CA19E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Ученые подсчитали, что заядлый курильщик тратит в среднем 2 часа в день на курение. Не трудно высчитать, сколько это будет потерянного времени за неделю.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Верно, 14 часов! Это больше, чем полдня!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А за месяц это…. Целых два дня! Полноценные выходные, которые можно потратить на поездку в любую точку земного шара! Мы сейчас не будем вести подсчет денежных средств, которые тратит курильщик на регулярное приобретение табачной продукции. Известно, что в </w:t>
      </w:r>
      <w:r>
        <w:rPr>
          <w:rFonts w:ascii="Times New Roman" w:hAnsi="Times New Roman" w:cs="Times New Roman"/>
          <w:color w:val="auto"/>
          <w:sz w:val="28"/>
          <w:szCs w:val="28"/>
        </w:rPr>
        <w:t>среднем эта сумма равна зарплате за 1-2 месяца. Согласитесь, это как раз та сумма, на которую можно съездить в отпуск, приобрести абонемент в бассейн/спортзал, пройти обучение в автошколе, порадовать себя новым гаджетом и др.</w:t>
      </w:r>
    </w:p>
    <w:p w:rsidR="000858B2" w:rsidRDefault="00CA19EB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Не менее опасно и употребление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алкогольной продукции. 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Любая алкогольная продукция содержат этиловый спирт, а он пагубно влияет на здоровье человека. Попадая в организм алкоголь, очень скоро разрушает работу тканей и органов. Быстро сгорая, он отнимает у них кислород и воду. При значите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льном и частом употреблении алкоголя клетки разных органов, в конце концов, погибают и как следствие, развиваются тяжелые заболевания.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Вред от употребления алкоголя распространяется не только на внутренние органы. Употребление алкоголя вызывает зависимост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ь, которая характеризуется непреодолимым желанием повторного употребления, неспособностью контролировать количество выпитого, проявлением агрессии при отсутствии возможности повторного употребления. Наркотики, алкоголь и табак лишают человека воли и превра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щают его в марионетку.  </w:t>
      </w: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pacing w:val="-2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pacing w:val="-2"/>
          <w:kern w:val="2"/>
          <w:sz w:val="28"/>
          <w:szCs w:val="28"/>
          <w:lang w:eastAsia="en-US"/>
        </w:rPr>
        <w:t xml:space="preserve">Алкоголь и наркотики затрудняют взаимодействие между головным мозгом и всем остальным телом. Это проявляется в виде замедленной речи, нарушениях координации и памяти, снижении способности ясно мыслить и принимать рациональные </w:t>
      </w:r>
      <w:r>
        <w:rPr>
          <w:rFonts w:ascii="Times New Roman" w:eastAsia="Calibri" w:hAnsi="Times New Roman" w:cs="Times New Roman"/>
          <w:bCs/>
          <w:spacing w:val="-2"/>
          <w:kern w:val="2"/>
          <w:sz w:val="28"/>
          <w:szCs w:val="28"/>
          <w:lang w:eastAsia="en-US"/>
        </w:rPr>
        <w:t>решения.</w:t>
      </w: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pacing w:val="-2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pacing w:val="-2"/>
          <w:kern w:val="2"/>
          <w:sz w:val="28"/>
          <w:szCs w:val="28"/>
          <w:lang w:eastAsia="en-US"/>
        </w:rPr>
        <w:t>Человек в состоянии опьянения как алкогольного, так и наркотического теряет контроль над собой и неадекватно оценивает реальность – снижается чувство опасности. Вместе с тем происходит подавление врожденного инстинкта самосохранения. Любо наоборот</w:t>
      </w:r>
      <w:r>
        <w:rPr>
          <w:rFonts w:ascii="Times New Roman" w:eastAsia="Calibri" w:hAnsi="Times New Roman" w:cs="Times New Roman"/>
          <w:bCs/>
          <w:spacing w:val="-2"/>
          <w:kern w:val="2"/>
          <w:sz w:val="28"/>
          <w:szCs w:val="28"/>
          <w:lang w:eastAsia="en-US"/>
        </w:rPr>
        <w:t>, ощущение угрозы, сопровождающиеся галлюцинациями, бредом, что может привести к вспышкам агрессии, ревности или мании преследования, страхам, вплоть до суицида.</w:t>
      </w:r>
      <w:r>
        <w:rPr>
          <w:rFonts w:eastAsia="Calibri" w:cs="F"/>
          <w:kern w:val="2"/>
          <w:sz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bCs/>
          <w:spacing w:val="-2"/>
          <w:kern w:val="2"/>
          <w:sz w:val="28"/>
          <w:szCs w:val="28"/>
          <w:lang w:eastAsia="en-US"/>
        </w:rPr>
        <w:t>В результате чего в состоянии опьянения возрастает риск несчастного случая самого разного хара</w:t>
      </w:r>
      <w:r>
        <w:rPr>
          <w:rFonts w:ascii="Times New Roman" w:eastAsia="Calibri" w:hAnsi="Times New Roman" w:cs="Times New Roman"/>
          <w:bCs/>
          <w:spacing w:val="-2"/>
          <w:kern w:val="2"/>
          <w:sz w:val="28"/>
          <w:szCs w:val="28"/>
          <w:lang w:eastAsia="en-US"/>
        </w:rPr>
        <w:t>ктера, при этом гибнут как лица в состоянии опьянения, так и третьи лица, оказавшиеся в их окружении.</w:t>
      </w:r>
    </w:p>
    <w:p w:rsidR="000858B2" w:rsidRPr="00CA19EB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pacing w:val="-2"/>
          <w:kern w:val="2"/>
          <w:sz w:val="28"/>
          <w:szCs w:val="28"/>
          <w:lang w:eastAsia="en-US"/>
        </w:rPr>
      </w:pPr>
      <w:r w:rsidRPr="00CA19EB">
        <w:rPr>
          <w:rFonts w:ascii="Times New Roman" w:eastAsia="Calibri" w:hAnsi="Times New Roman" w:cs="Times New Roman"/>
          <w:bCs/>
          <w:spacing w:val="-2"/>
          <w:kern w:val="2"/>
          <w:sz w:val="28"/>
          <w:szCs w:val="28"/>
          <w:lang w:eastAsia="en-US"/>
        </w:rPr>
        <w:t>Когда вопрос касается сохранения здоровья человека, то нельзя не упоминуть   о, так называемых, энергетических напитках.</w:t>
      </w:r>
    </w:p>
    <w:p w:rsidR="000858B2" w:rsidRPr="00CA19EB" w:rsidRDefault="00CA19EB">
      <w:pPr>
        <w:spacing w:after="0" w:line="240" w:lineRule="auto"/>
        <w:ind w:firstLine="709"/>
        <w:jc w:val="both"/>
        <w:rPr>
          <w:rFonts w:cs="F"/>
          <w:sz w:val="24"/>
          <w:lang w:eastAsia="en-US"/>
        </w:rPr>
      </w:pPr>
      <w:r w:rsidRPr="00CA19EB">
        <w:rPr>
          <w:rFonts w:ascii="Times New Roman" w:hAnsi="Times New Roman" w:cs="Times New Roman"/>
          <w:bCs/>
          <w:spacing w:val="-2"/>
          <w:sz w:val="28"/>
          <w:szCs w:val="28"/>
        </w:rPr>
        <w:t>Энергетический напиток не дает че</w:t>
      </w:r>
      <w:r w:rsidRPr="00CA19EB">
        <w:rPr>
          <w:rFonts w:ascii="Times New Roman" w:hAnsi="Times New Roman" w:cs="Times New Roman"/>
          <w:bCs/>
          <w:spacing w:val="-2"/>
          <w:sz w:val="28"/>
          <w:szCs w:val="28"/>
        </w:rPr>
        <w:t>ловеку дополнительную энергию, а лишь достает из резервов нашу собственную. Когда действие энергетика заканчивается, усталость, как правило, наваливается на человека с удвоенной силой, а ресурсов на поддержание нормального функционирования органов и систем</w:t>
      </w:r>
      <w:r w:rsidRPr="00CA19EB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остаётся всё меньше.</w:t>
      </w:r>
    </w:p>
    <w:p w:rsidR="000858B2" w:rsidRPr="00CA19EB" w:rsidRDefault="00CA19E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  <w:r w:rsidRPr="00CA19EB">
        <w:rPr>
          <w:rFonts w:ascii="Times New Roman" w:hAnsi="Times New Roman" w:cs="Times New Roman"/>
          <w:bCs/>
          <w:spacing w:val="-2"/>
          <w:sz w:val="28"/>
          <w:szCs w:val="28"/>
        </w:rPr>
        <w:t>Стимуляторы на основе кофеина и аминокислот вредят здоровью, преждевременно изнашивая организм и угнетая работу всех органов. При регулярном приеме угнетается нервная система, что приводит к хронической стойкой бессоннице, а имеющийся</w:t>
      </w:r>
      <w:r w:rsidRPr="00CA19EB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сон становится тревожным. После пробуждения наблюдается отсутствие ощущение бодрости и «новых сил». Со временем начинают наблюдаться резкие необоснованные перепады настроения, мнительность, раздражительность, излишняя </w:t>
      </w:r>
      <w:r w:rsidRPr="00CA19EB">
        <w:rPr>
          <w:rFonts w:ascii="Times New Roman" w:hAnsi="Times New Roman" w:cs="Times New Roman"/>
          <w:bCs/>
          <w:spacing w:val="-2"/>
          <w:sz w:val="28"/>
          <w:szCs w:val="28"/>
        </w:rPr>
        <w:lastRenderedPageBreak/>
        <w:t>злоба и агрессивность. Мир в представ</w:t>
      </w:r>
      <w:r w:rsidRPr="00CA19EB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лении человека теряет краски, что обычно свидетельствует о начале депрессии. </w:t>
      </w:r>
    </w:p>
    <w:p w:rsidR="000858B2" w:rsidRDefault="00CA19E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  <w:r w:rsidRPr="00CA19EB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Кроме того, у людей, которые регулярно пьют энергетики, наблюдается ухудшение внимания и потеря интереса к жизни. Некоторые из них не могут ни дня прожить без этого напитка, то </w:t>
      </w:r>
      <w:r w:rsidRPr="00CA19EB">
        <w:rPr>
          <w:rFonts w:ascii="Times New Roman" w:hAnsi="Times New Roman" w:cs="Times New Roman"/>
          <w:bCs/>
          <w:spacing w:val="-2"/>
          <w:sz w:val="28"/>
          <w:szCs w:val="28"/>
        </w:rPr>
        <w:t>есть в этом случае речь идет о зависимости от кофеина.</w:t>
      </w:r>
      <w:r w:rsidRPr="00CA19EB">
        <w:t xml:space="preserve"> </w:t>
      </w:r>
      <w:r w:rsidRPr="00CA19EB">
        <w:rPr>
          <w:rFonts w:ascii="Times New Roman" w:hAnsi="Times New Roman" w:cs="Times New Roman"/>
          <w:bCs/>
          <w:spacing w:val="-2"/>
          <w:sz w:val="28"/>
          <w:szCs w:val="28"/>
        </w:rPr>
        <w:t>Такая зависимость характеризуются: головной болью, мышечным напряжением, раздражительностью, тревогой, ощущением сильной усталости.</w:t>
      </w: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Для успешной самореализации человеку очень важно всегда оставаться хо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зяином своей жизни, и не позволять другим принимать решения за вас или подталкивать вас к действиям, которые вы совершать не планировали. Любопытство может стать причиной необдуманных поступков, поэтому прежде чем принять то или иное решение необходимо зад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ать себе два вопроса: «Для чего мне это нужно?» и «Чем я рискую?». </w:t>
      </w:r>
    </w:p>
    <w:p w:rsidR="000858B2" w:rsidRDefault="000858B2">
      <w:pPr>
        <w:widowControl w:val="0"/>
        <w:tabs>
          <w:tab w:val="left" w:pos="2676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auto"/>
          <w:kern w:val="2"/>
          <w:sz w:val="28"/>
          <w:szCs w:val="28"/>
          <w:lang w:eastAsia="en-US"/>
        </w:rPr>
      </w:pPr>
    </w:p>
    <w:p w:rsidR="000858B2" w:rsidRDefault="00CA19EB">
      <w:pPr>
        <w:pStyle w:val="ab"/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Поддержание веса</w:t>
      </w:r>
    </w:p>
    <w:p w:rsidR="000858B2" w:rsidRDefault="00CA19EB">
      <w:pPr>
        <w:pStyle w:val="ab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Лишний вес – частая проблема. Обычно к этому приводит нарушение питания (фастфуд, сладкое, мучное) и малоподвижный образ жизни. </w:t>
      </w:r>
    </w:p>
    <w:p w:rsidR="000858B2" w:rsidRDefault="00CA19EB">
      <w:pPr>
        <w:pStyle w:val="ab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Вы знали, что всего один прием пищи состоящий из еды быстрого приготовления (лапша быстрого приготовления, бургеры плюс газировка и сладкий десерт) может содержать больше калорий, чем требуется человеку на целый день? Эта привычка приводит к лишнему весу. 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Сладкие напитки могут содержать 6 —12 чайных ложек сахара на 100 мл (на полстакана). </w:t>
      </w:r>
    </w:p>
    <w:p w:rsidR="000858B2" w:rsidRDefault="00CA19EB">
      <w:pPr>
        <w:pStyle w:val="ab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Некоторые пытаются похудеть с помощью диет, пропуска приемов пищи. Эти подходы к похудению вредны и опасны: организм недополучает важные питательные вещества, которые нуж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ны для роста, также вероятны срывы в виде переедания, может начаться серьезное расстройство пищевого поведения, которое приведет к опасным заболеваниям (булимия, анорексия). </w:t>
      </w:r>
    </w:p>
    <w:p w:rsidR="000858B2" w:rsidRDefault="00CA19EB">
      <w:pPr>
        <w:pStyle w:val="ab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Поддержание веса заключается в балансе энергии. Важно не только ее потреблять, но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и расходовать. Для этого нужна двигательная активность. </w:t>
      </w:r>
    </w:p>
    <w:p w:rsidR="000858B2" w:rsidRDefault="000858B2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Спорт – залог красоты и здоровья!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Спорт укрепляет организм и помогает ему развиваться здоровым. Занятия физкультурой делают человека выносливым. Физические нагрузки полезны для укрепления костей, м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ышц и суставов. Кроме того, спорт помогает контролировать вес и сжигать лишние калории. 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Регулярные занятия физкультурой являются залогом здоровья и долголетия. Физически активные люди меньше подвержены различным депрессивным состояниям, и не страдают бесс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онницей. Важно подобрать такой вид спорта, который подойдет Вам не только физически, но и будет приносить удовольствие.</w:t>
      </w:r>
    </w:p>
    <w:p w:rsidR="000858B2" w:rsidRDefault="00CA19EB">
      <w:pPr>
        <w:pStyle w:val="ab"/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Если нет возможности заняться спортом, но регулярно в течение недели есть двигательная активность, даже пешая прогулка на свежем воздухе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— это тоже хорошо. </w:t>
      </w:r>
    </w:p>
    <w:p w:rsidR="000858B2" w:rsidRDefault="00CA19EB">
      <w:pPr>
        <w:pStyle w:val="ab"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ab/>
        <w:t>В этом возрасте физическая активность средней или высокой интенсивности должна составлять примерно 60 минут в день и более, минимум 3 дня в неделю. Бег, прыжки, любые активные движения полезны для укрепления мышц и костей. 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lastRenderedPageBreak/>
        <w:t>Пусть здор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овый образ жизни станет Вашим стилем жизни!</w:t>
      </w:r>
    </w:p>
    <w:p w:rsidR="000858B2" w:rsidRDefault="000858B2">
      <w:pPr>
        <w:widowControl w:val="0"/>
        <w:tabs>
          <w:tab w:val="left" w:pos="2676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t xml:space="preserve">Ведущий: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Эта краткая информационная справка об основных правилах здорового образа жизни поможет вам не только пройти испытания в нашей игре, но и избежать проблем со здоровьем в будущем. 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Теперь предлагаю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перейти к игровой части и на практике проверить, как вы усвоили материал.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Помогать в игре будут специалисты, чьи ценные советы помогут разобраться в сложных вопросах. 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По ходу игры команды будут «путешествовать по Стране здоровья». Команда, которая первой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доберется до финиша – становится победителем. </w:t>
      </w:r>
    </w:p>
    <w:p w:rsidR="000858B2" w:rsidRDefault="00CA19EB">
      <w:pPr>
        <w:widowControl w:val="0"/>
        <w:tabs>
          <w:tab w:val="left" w:pos="2676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А сейчас мы переходим к нашей игре. Вы готовы? 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(Ответы участников).</w:t>
      </w:r>
    </w:p>
    <w:p w:rsidR="000858B2" w:rsidRDefault="00CA19E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Перед участниками (на проекторе, столе, маркерной доске размещается игровое поле).</w:t>
      </w:r>
    </w:p>
    <w:p w:rsidR="000858B2" w:rsidRDefault="00CA19E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Правила игры: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</w:t>
      </w: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Verdana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Перед началом игры карточки сложены в 4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стопки в соответствие с цветом рубашки. Перемешайте каждую стопку и положите рубашкой вверх рядом с игровым полем</w:t>
      </w:r>
      <w:r>
        <w:rPr>
          <w:rFonts w:ascii="Verdana" w:hAnsi="Verdana" w:cs="Times New Roman"/>
          <w:color w:val="000000"/>
          <w:sz w:val="20"/>
          <w:szCs w:val="20"/>
          <w:lang w:eastAsia="ru-RU"/>
        </w:rPr>
        <w:t>.</w:t>
      </w: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Каждая команда выбирает себе фишку и ставит в область «Старт». Через все игровое поле – от «Старта» к «Финишу» – идет дорожка, разбитая на 5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цветных участков: красный, оранжевый, желтый, зеленый, голубой. Каждый участок, кроме зеленого, соответствует определенному блоку карточек с вопросами.</w:t>
      </w: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Команды ходят по очереди, установленной по договоренности или по жребию. В свой ход представитель команд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ы бросает кубик и переставляет фишку вперед по дорожке на выпавшее число шагов. На одной клетке может находиться сколько угодно фишек.</w:t>
      </w: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Переместив фишку, команда должна ответить на вопрос верхней карточки из стопки соответствующего цвета. По возможности, уч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астник должен объяснять/прокомментировать свой ответ.</w:t>
      </w: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Если игрок ответил неправильно, то спикер дает участникам развернутый правильный ответ (в случае отсутствия спикера, ответы комментирует ведущий). Карточка с вопросом при этом выходит из игры (помещаетс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я в отдельную стопку), а команда получает штрафную карточку «Не сработали мозги? Поработай мышцами!» и выполняет задание, указанное на карточке (выполняются различные физические упражнения).</w:t>
      </w:r>
    </w:p>
    <w:p w:rsidR="000858B2" w:rsidRDefault="00CA19E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Если фишка остановилась на ячейке зеленого цвета - игрок передвиг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ает фишку на два хода вперед, и получает право не отвечать на вопрос. </w:t>
      </w: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Игра ведется до тех пор, пока все игроки не достигнут поля «Финиш».</w:t>
      </w: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58B2" w:rsidRDefault="00CA19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карточек:</w:t>
      </w: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Блок: Продолжи пословицу</w:t>
      </w:r>
    </w:p>
    <w:p w:rsidR="000858B2" w:rsidRDefault="000858B2">
      <w:pPr>
        <w:shd w:val="clear" w:color="auto" w:fill="FFFFFF"/>
        <w:suppressAutoHyphens w:val="0"/>
        <w:spacing w:after="0" w:line="240" w:lineRule="auto"/>
        <w:ind w:firstLine="709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</w:p>
    <w:p w:rsidR="000858B2" w:rsidRDefault="00CA19EB">
      <w:pPr>
        <w:pStyle w:val="af"/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Болен - лечись, а здоров - …. (берегись).</w:t>
      </w:r>
    </w:p>
    <w:p w:rsidR="000858B2" w:rsidRDefault="00CA19EB">
      <w:pPr>
        <w:pStyle w:val="af"/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Голову держи в холоде, а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ноги…. (в тепле).</w:t>
      </w:r>
    </w:p>
    <w:p w:rsidR="000858B2" w:rsidRDefault="00CA19EB">
      <w:pPr>
        <w:pStyle w:val="af"/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Быстрого и ловкого болезнь 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(не догонит).</w:t>
      </w:r>
    </w:p>
    <w:p w:rsidR="000858B2" w:rsidRDefault="00CA19EB">
      <w:pPr>
        <w:pStyle w:val="af"/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Здоров будешь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все ……(добудешь).</w:t>
      </w:r>
    </w:p>
    <w:p w:rsidR="000858B2" w:rsidRDefault="00CA19EB">
      <w:pPr>
        <w:pStyle w:val="af"/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Где здоровье, там и ……(красота).</w:t>
      </w:r>
    </w:p>
    <w:p w:rsidR="000858B2" w:rsidRDefault="00CA19EB">
      <w:pPr>
        <w:pStyle w:val="af"/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в меру еда — болезнь и (беда).</w:t>
      </w:r>
    </w:p>
    <w:p w:rsidR="000858B2" w:rsidRDefault="00CA19EB">
      <w:pPr>
        <w:pStyle w:val="af"/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пеняй на соседа, когда спишь (до обеда).</w:t>
      </w:r>
    </w:p>
    <w:p w:rsidR="000858B2" w:rsidRDefault="00CA19EB">
      <w:pPr>
        <w:pStyle w:val="af"/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Доброе слово лечит, а злое ……(калечит).</w:t>
      </w:r>
    </w:p>
    <w:p w:rsidR="000858B2" w:rsidRDefault="00CA19EB">
      <w:pPr>
        <w:pStyle w:val="af"/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Двигайся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больше -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проживешь …. (дольше).</w:t>
      </w:r>
    </w:p>
    <w:p w:rsidR="000858B2" w:rsidRDefault="00CA19EB">
      <w:pPr>
        <w:pStyle w:val="af"/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Береги платье снову, а здоровье ……(смолоду).</w:t>
      </w:r>
    </w:p>
    <w:p w:rsidR="000858B2" w:rsidRDefault="000858B2">
      <w:pPr>
        <w:spacing w:after="0" w:line="240" w:lineRule="auto"/>
        <w:jc w:val="center"/>
        <w:rPr>
          <w:rFonts w:ascii="Verdana" w:hAnsi="Verdana"/>
          <w:color w:val="000000"/>
          <w:sz w:val="20"/>
          <w:szCs w:val="20"/>
          <w:highlight w:val="white"/>
        </w:rPr>
      </w:pP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Блок: Продукты питания</w:t>
      </w:r>
    </w:p>
    <w:p w:rsidR="000858B2" w:rsidRDefault="000858B2">
      <w:pPr>
        <w:spacing w:after="0" w:line="240" w:lineRule="auto"/>
        <w:rPr>
          <w:rFonts w:ascii="Verdana" w:hAnsi="Verdana"/>
          <w:color w:val="000000"/>
          <w:sz w:val="20"/>
          <w:szCs w:val="20"/>
          <w:highlight w:val="white"/>
        </w:rPr>
      </w:pPr>
    </w:p>
    <w:p w:rsidR="000858B2" w:rsidRDefault="00CA19E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На карточках изображены продукты питания. Участникам игры необходимо рассказать об их полезных свойствах.</w:t>
      </w:r>
    </w:p>
    <w:p w:rsidR="000858B2" w:rsidRDefault="000858B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CA19EB">
      <w:pPr>
        <w:pStyle w:val="af"/>
        <w:numPr>
          <w:ilvl w:val="0"/>
          <w:numId w:val="6"/>
        </w:numPr>
        <w:shd w:val="clear" w:color="auto" w:fill="FFFFFF" w:themeFill="background1"/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Творог</w:t>
      </w:r>
    </w:p>
    <w:p w:rsidR="000858B2" w:rsidRDefault="00CA19EB">
      <w:pPr>
        <w:pStyle w:val="af"/>
        <w:numPr>
          <w:ilvl w:val="0"/>
          <w:numId w:val="6"/>
        </w:numPr>
        <w:shd w:val="clear" w:color="auto" w:fill="FFFFFF" w:themeFill="background1"/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Капуста</w:t>
      </w:r>
    </w:p>
    <w:p w:rsidR="000858B2" w:rsidRDefault="00CA19EB">
      <w:pPr>
        <w:pStyle w:val="af"/>
        <w:numPr>
          <w:ilvl w:val="0"/>
          <w:numId w:val="6"/>
        </w:numPr>
        <w:shd w:val="clear" w:color="auto" w:fill="FFFFFF" w:themeFill="background1"/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Рыба</w:t>
      </w:r>
    </w:p>
    <w:p w:rsidR="000858B2" w:rsidRDefault="00CA19EB">
      <w:pPr>
        <w:pStyle w:val="af"/>
        <w:numPr>
          <w:ilvl w:val="0"/>
          <w:numId w:val="6"/>
        </w:numPr>
        <w:shd w:val="clear" w:color="auto" w:fill="FFFFFF" w:themeFill="background1"/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Лимон</w:t>
      </w:r>
    </w:p>
    <w:p w:rsidR="000858B2" w:rsidRDefault="00CA19EB">
      <w:pPr>
        <w:pStyle w:val="af"/>
        <w:numPr>
          <w:ilvl w:val="0"/>
          <w:numId w:val="6"/>
        </w:numPr>
        <w:shd w:val="clear" w:color="auto" w:fill="FFFFFF" w:themeFill="background1"/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Чеснок</w:t>
      </w:r>
    </w:p>
    <w:p w:rsidR="000858B2" w:rsidRDefault="00CA19EB">
      <w:pPr>
        <w:pStyle w:val="af"/>
        <w:numPr>
          <w:ilvl w:val="0"/>
          <w:numId w:val="6"/>
        </w:numPr>
        <w:shd w:val="clear" w:color="auto" w:fill="FFFFFF" w:themeFill="background1"/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Зелень</w:t>
      </w:r>
    </w:p>
    <w:p w:rsidR="000858B2" w:rsidRDefault="00CA19EB">
      <w:pPr>
        <w:pStyle w:val="af"/>
        <w:numPr>
          <w:ilvl w:val="0"/>
          <w:numId w:val="6"/>
        </w:numPr>
        <w:shd w:val="clear" w:color="auto" w:fill="FFFFFF" w:themeFill="background1"/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Морковь</w:t>
      </w:r>
    </w:p>
    <w:p w:rsidR="000858B2" w:rsidRDefault="00CA19EB">
      <w:pPr>
        <w:pStyle w:val="af"/>
        <w:numPr>
          <w:ilvl w:val="0"/>
          <w:numId w:val="6"/>
        </w:numPr>
        <w:shd w:val="clear" w:color="auto" w:fill="FFFFFF" w:themeFill="background1"/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Бананы</w:t>
      </w:r>
    </w:p>
    <w:p w:rsidR="000858B2" w:rsidRDefault="00CA19EB">
      <w:pPr>
        <w:pStyle w:val="af"/>
        <w:numPr>
          <w:ilvl w:val="0"/>
          <w:numId w:val="6"/>
        </w:numPr>
        <w:shd w:val="clear" w:color="auto" w:fill="FFFFFF" w:themeFill="background1"/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Орехи</w:t>
      </w:r>
    </w:p>
    <w:p w:rsidR="000858B2" w:rsidRDefault="00CA19EB">
      <w:pPr>
        <w:pStyle w:val="af"/>
        <w:numPr>
          <w:ilvl w:val="0"/>
          <w:numId w:val="6"/>
        </w:numPr>
        <w:shd w:val="clear" w:color="auto" w:fill="FFFFFF" w:themeFill="background1"/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Растительное масло</w:t>
      </w:r>
    </w:p>
    <w:p w:rsidR="000858B2" w:rsidRDefault="000858B2">
      <w:pPr>
        <w:pStyle w:val="af"/>
        <w:shd w:val="clear" w:color="auto" w:fill="FFFFFF" w:themeFill="background1"/>
        <w:spacing w:after="0" w:line="240" w:lineRule="auto"/>
        <w:ind w:left="851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Блок: Блиц-опрос</w:t>
      </w: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58B2" w:rsidRDefault="00CA19EB">
      <w:pPr>
        <w:pStyle w:val="af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Для нормального функционирования человеку необходимо в день 2,5 литров этого вещества. Что это? (Вода).</w:t>
      </w:r>
    </w:p>
    <w:p w:rsidR="000858B2" w:rsidRDefault="00CA19EB">
      <w:pPr>
        <w:pStyle w:val="af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Назовите витамин, который вырабатывается в организме человека только под воздействием солнечн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ых лучей. (Витамин Д).</w:t>
      </w:r>
    </w:p>
    <w:p w:rsidR="000858B2" w:rsidRDefault="00CA19EB">
      <w:pPr>
        <w:pStyle w:val="af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Состояние человека, вызванное употреблением алкоголя или наркотиков, в процессе которого происходит гибель клеток головного мозга? (Опьянение).</w:t>
      </w:r>
    </w:p>
    <w:p w:rsidR="000858B2" w:rsidRDefault="00CA19EB">
      <w:pPr>
        <w:pStyle w:val="af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Рациональное распределение времени в течение суток. (Режим).</w:t>
      </w:r>
    </w:p>
    <w:p w:rsidR="000858B2" w:rsidRDefault="00CA19EB">
      <w:pPr>
        <w:pStyle w:val="af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CA19EB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Снабжает кислородом все </w:t>
      </w:r>
      <w:proofErr w:type="gramStart"/>
      <w:r w:rsidRPr="00CA19EB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клетки </w:t>
      </w:r>
      <w:r w:rsidRPr="00CA19EB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в</w:t>
      </w:r>
      <w:proofErr w:type="gramEnd"/>
      <w:r w:rsidRPr="00CA19EB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организме ?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(Кровь).</w:t>
      </w:r>
    </w:p>
    <w:p w:rsidR="000858B2" w:rsidRDefault="00CA19EB">
      <w:pPr>
        <w:pStyle w:val="af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Минимальный промежуток времени между ужином и временем отхода ко сну. (2 часа).</w:t>
      </w:r>
    </w:p>
    <w:p w:rsidR="000858B2" w:rsidRDefault="00CA19EB">
      <w:pPr>
        <w:pStyle w:val="af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В этом состоянии люди проводят треть своей жизни. Оно полезно и необходимо для нормальной работы организма. О чем идет ре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чь? (Сон).</w:t>
      </w:r>
    </w:p>
    <w:p w:rsidR="000858B2" w:rsidRDefault="00CA19EB">
      <w:pPr>
        <w:pStyle w:val="af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Минимальная продолжительность сна для школьников. (8 часов).</w:t>
      </w:r>
    </w:p>
    <w:p w:rsidR="000858B2" w:rsidRDefault="00CA19EB">
      <w:pPr>
        <w:pStyle w:val="af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CA19EB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В какое время года лучше всего начинать заниматься закаливанием? (Летом).</w:t>
      </w:r>
    </w:p>
    <w:p w:rsidR="000858B2" w:rsidRDefault="00CA19EB">
      <w:pPr>
        <w:pStyle w:val="af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CA19EB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Можно ли пользоваться чужой расческой/помадой/полотенцем? Почему? (Нет, т.к. можно заразиться кожным заболеван</w:t>
      </w:r>
      <w:r w:rsidRPr="00CA19EB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ием).</w:t>
      </w:r>
    </w:p>
    <w:p w:rsidR="000858B2" w:rsidRPr="00CA19EB" w:rsidRDefault="00CA19EB">
      <w:pPr>
        <w:pStyle w:val="af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CA19EB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Систематическое употребление алкоголя является признаком сформировавшейся…. (Зависимости).</w:t>
      </w:r>
    </w:p>
    <w:p w:rsidR="000858B2" w:rsidRPr="00CA19EB" w:rsidRDefault="00CA19EB">
      <w:pPr>
        <w:pStyle w:val="af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CA19EB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lastRenderedPageBreak/>
        <w:t>Чем больше алкоголя человек употребляет, тем меньше становиться объем этого органа (Объем мозга).</w:t>
      </w:r>
    </w:p>
    <w:p w:rsidR="000858B2" w:rsidRPr="00CA19EB" w:rsidRDefault="00CA19EB">
      <w:pPr>
        <w:numPr>
          <w:ilvl w:val="0"/>
          <w:numId w:val="7"/>
        </w:numPr>
        <w:shd w:val="clear" w:color="auto" w:fill="FFFFFF" w:themeFill="background1"/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CA19EB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Существуют ли электронные сигареты безопасные для здоровья? </w:t>
      </w:r>
      <w:r w:rsidRPr="00CA19EB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(Нет. Полностью безопасных электронных сигарет не существует).</w:t>
      </w:r>
    </w:p>
    <w:p w:rsidR="000858B2" w:rsidRPr="00CA19EB" w:rsidRDefault="00CA19EB">
      <w:pPr>
        <w:pStyle w:val="af"/>
        <w:numPr>
          <w:ilvl w:val="0"/>
          <w:numId w:val="7"/>
        </w:numPr>
        <w:shd w:val="clear" w:color="auto" w:fill="FFFFFF" w:themeFill="background1"/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CA19EB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Они не дают бодрящей энергии организму, а работают за счет резервов самого организма, которые быстро истощаются, но практически не восстанавливаются. О каких напитках идет речь? (Энергетические</w:t>
      </w:r>
      <w:r w:rsidRPr="00CA19EB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напитки).</w:t>
      </w:r>
    </w:p>
    <w:p w:rsidR="000858B2" w:rsidRPr="00CA19EB" w:rsidRDefault="000858B2">
      <w:pPr>
        <w:shd w:val="clear" w:color="auto" w:fill="FFFFFF" w:themeFill="background1"/>
        <w:tabs>
          <w:tab w:val="left" w:pos="993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0858B2">
      <w:pPr>
        <w:pStyle w:val="af"/>
        <w:shd w:val="clear" w:color="auto" w:fill="FFFFFF" w:themeFill="background1"/>
        <w:tabs>
          <w:tab w:val="left" w:pos="993"/>
        </w:tabs>
        <w:spacing w:after="0" w:line="240" w:lineRule="auto"/>
        <w:ind w:left="1429"/>
        <w:jc w:val="both"/>
      </w:pP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 xml:space="preserve">Блок: Заморочки из бочки </w:t>
      </w:r>
      <w:proofErr w:type="gramStart"/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или</w:t>
      </w:r>
      <w:proofErr w:type="gramEnd"/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 xml:space="preserve"> О чем идет речь?</w:t>
      </w:r>
    </w:p>
    <w:p w:rsidR="000858B2" w:rsidRDefault="000858B2">
      <w:pPr>
        <w:shd w:val="clear" w:color="auto" w:fill="FFFFFF"/>
        <w:suppressAutoHyphens w:val="0"/>
        <w:spacing w:after="0" w:line="240" w:lineRule="auto"/>
        <w:ind w:firstLine="709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</w:p>
    <w:p w:rsidR="000858B2" w:rsidRDefault="00CA19EB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Helvetica" w:hAnsi="Helvetica"/>
          <w:color w:val="333333"/>
          <w:sz w:val="21"/>
          <w:szCs w:val="21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На обсуждение вопроса командам дается 1 минута, после чего команда должна озвучить свой ответ.</w:t>
      </w:r>
    </w:p>
    <w:p w:rsidR="000858B2" w:rsidRDefault="000858B2">
      <w:pPr>
        <w:shd w:val="clear" w:color="auto" w:fill="FFFFFF"/>
        <w:suppressAutoHyphens w:val="0"/>
        <w:spacing w:after="0" w:line="240" w:lineRule="auto"/>
        <w:ind w:firstLine="709"/>
        <w:rPr>
          <w:rFonts w:asciiTheme="minorHAnsi" w:eastAsia="Calibri" w:hAnsiTheme="minorHAnsi" w:cs="Times New Roman"/>
          <w:kern w:val="2"/>
          <w:sz w:val="28"/>
          <w:szCs w:val="28"/>
          <w:lang w:eastAsia="en-US"/>
        </w:rPr>
      </w:pPr>
    </w:p>
    <w:p w:rsidR="000858B2" w:rsidRDefault="00CA19EB">
      <w:pPr>
        <w:pStyle w:val="af"/>
        <w:numPr>
          <w:ilvl w:val="0"/>
          <w:numId w:val="8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Это самый древний фитнес инвентарь в мире, который используется в наше время. Данный предмет есть в любом спортивном зале, а у некоторых есть и дома. Он бывает разных размеров и цветов. В художественной гимнастике есть упражнение с этим предметом. В заняти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ях фитнесом позволяет избавиться от лишнего веса, улучшает сердечно сосудистую систему, а также повышает баланс и координацию. Также используется во время тренировок у футболиста, фигуристы, баскетболисты, боксёры 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(Правильный ответ: Скакалка).</w:t>
      </w:r>
    </w:p>
    <w:p w:rsidR="000858B2" w:rsidRDefault="00CA19EB">
      <w:pPr>
        <w:pStyle w:val="af"/>
        <w:numPr>
          <w:ilvl w:val="0"/>
          <w:numId w:val="8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Эта смесь со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стоит из 200 вредных веществ, среди которых угарный газ, сажа, муравьиная кислота, синильная кислота, мышьяк, аммиак, сероводород, ацетилен, радиоактивные элементы и другие. Что это? 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(Правильный ответ: Табачный дым).</w:t>
      </w:r>
    </w:p>
    <w:p w:rsidR="000858B2" w:rsidRDefault="00CA19EB">
      <w:pPr>
        <w:pStyle w:val="af"/>
        <w:numPr>
          <w:ilvl w:val="0"/>
          <w:numId w:val="8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Изобретатель этого предрекал своему дет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ищу две области применения: доставка почты и средство для похудения. Назовите современный прообраз этого предмета? 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(Правильный ответ: Велосипед).</w:t>
      </w:r>
    </w:p>
    <w:p w:rsidR="000858B2" w:rsidRDefault="00CA19EB">
      <w:pPr>
        <w:pStyle w:val="af"/>
        <w:numPr>
          <w:ilvl w:val="0"/>
          <w:numId w:val="8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«Отважный воин» в организме человека, который смело бросается в «бой» с болезнетворными бактериями и вирусами 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(Правильный ответ: Иммунитет).</w:t>
      </w:r>
    </w:p>
    <w:p w:rsidR="000858B2" w:rsidRDefault="00CA19EB">
      <w:pPr>
        <w:pStyle w:val="af"/>
        <w:numPr>
          <w:ilvl w:val="0"/>
          <w:numId w:val="8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Назовите имя русского человека, который будучи в Голландии очень полюбил коньки и первым придумал прибивать их к подошвам сапог 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(Правильный ответ: Российский император Петр Первый).</w:t>
      </w:r>
    </w:p>
    <w:p w:rsidR="000858B2" w:rsidRDefault="00CA19EB">
      <w:pPr>
        <w:pStyle w:val="af"/>
        <w:numPr>
          <w:ilvl w:val="0"/>
          <w:numId w:val="8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Вещества, которые необходимы человеку в кол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ичестве лишь нескольких миллиграммов в день. Но без них человек болеет и быстро устаёт. Не зря же и название их образовано от латинского слова «жизнь». (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>Правильный ответ: Витамины).</w:t>
      </w:r>
    </w:p>
    <w:p w:rsidR="000858B2" w:rsidRDefault="00CA19EB">
      <w:pPr>
        <w:pStyle w:val="af"/>
        <w:numPr>
          <w:ilvl w:val="0"/>
          <w:numId w:val="8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color w:val="000000"/>
          <w:shd w:val="clear" w:color="auto" w:fill="FFFFFF"/>
        </w:rPr>
        <w:t>«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ЧИСТЫЙ, БЕЛЫЙ И СМЕРТЕЛЬНЫЙ» - так называется книга известного английског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о ученого Джона Юдкина, в которой исследователь рассказывает об опасности для здоровья людей одного из продуктов питания. Данный продукт присутствует ежедневно в рационе каждого из нас. Что это за продукт?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 xml:space="preserve"> (Правильный ответ: Сахар).</w:t>
      </w:r>
    </w:p>
    <w:p w:rsidR="000858B2" w:rsidRDefault="00CA19EB">
      <w:pPr>
        <w:pStyle w:val="af"/>
        <w:numPr>
          <w:ilvl w:val="0"/>
          <w:numId w:val="8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Как называется вода, ко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торая по своему составу представляет собой сложный комплекс солей, макро - и микроэлементов, также её еще называют «живой водой». О чем идет речь?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 xml:space="preserve"> (Правильный ответ: Минеральная вода).</w:t>
      </w:r>
    </w:p>
    <w:p w:rsidR="000858B2" w:rsidRDefault="00CA19EB">
      <w:pPr>
        <w:pStyle w:val="af"/>
        <w:numPr>
          <w:ilvl w:val="0"/>
          <w:numId w:val="8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lastRenderedPageBreak/>
        <w:t>В 1772 году капитан Джеймс Кук вместе со своей командой отправился в кр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угосветное путешествие. Во время плавания многие члены экипажа заболели цингой. Пытаясь найти лекарство, Кук обратился к местным жителям Таити, и те в качестве действенного лекарства предложили ему всем известный овощ, приготовленный определенным способом.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Известно, что данное блюдо особенно богато витамином С. Команда была спасена от гибели, а само блюдо, активно заготавливается на зиму и в наши дни</w:t>
      </w:r>
      <w:r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  <w:t xml:space="preserve"> (Правильный ответ: Квашеная капуста).</w:t>
      </w:r>
    </w:p>
    <w:p w:rsidR="000858B2" w:rsidRDefault="00CA19EB">
      <w:pPr>
        <w:pStyle w:val="af"/>
        <w:numPr>
          <w:ilvl w:val="0"/>
          <w:numId w:val="8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CA19EB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Что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ставили на стол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во время застолья у египтян, а позднее у римлян, к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ак напоминание о вреде и опасности употребления алкоголя. </w:t>
      </w:r>
      <w:r>
        <w:rPr>
          <w:rFonts w:ascii="Times New Roman" w:hAnsi="Times New Roman" w:cs="Times New Roman"/>
          <w:i/>
          <w:color w:val="181818"/>
          <w:sz w:val="28"/>
          <w:szCs w:val="28"/>
          <w:lang w:eastAsia="ru-RU"/>
        </w:rPr>
        <w:t>(Правильный ответ: Человеческий череп).</w:t>
      </w:r>
    </w:p>
    <w:p w:rsidR="000858B2" w:rsidRDefault="000858B2">
      <w:pPr>
        <w:shd w:val="clear" w:color="auto" w:fill="FFFFFF" w:themeFill="background1"/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i/>
          <w:kern w:val="2"/>
          <w:sz w:val="28"/>
          <w:szCs w:val="28"/>
          <w:lang w:eastAsia="en-US"/>
        </w:rPr>
      </w:pPr>
    </w:p>
    <w:p w:rsidR="000858B2" w:rsidRDefault="00CA19EB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8"/>
          <w:lang w:eastAsia="en-US"/>
        </w:rPr>
        <w:t xml:space="preserve">Заключительный этап: </w:t>
      </w:r>
    </w:p>
    <w:p w:rsidR="000858B2" w:rsidRDefault="00CA1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Итак, наше </w:t>
      </w:r>
      <w:r>
        <w:rPr>
          <w:rFonts w:ascii="Times New Roman" w:hAnsi="Times New Roman" w:cs="Times New Roman"/>
          <w:color w:val="auto"/>
          <w:sz w:val="28"/>
          <w:szCs w:val="28"/>
        </w:rPr>
        <w:t>путешествие к здоровью подходит к концу</w:t>
      </w:r>
      <w:r>
        <w:rPr>
          <w:rFonts w:ascii="Times New Roman" w:hAnsi="Times New Roman" w:cs="Times New Roman"/>
          <w:sz w:val="28"/>
          <w:szCs w:val="28"/>
        </w:rPr>
        <w:t xml:space="preserve">! Поздравляем команду-победителя!  Вы только что продемонстрировали свои блестящие знания в области здоровьесбережения, смекалку и физическую подготовку! Благодаря этому мероприятию каждый из вас стал на шаг ближе к тому, чтобы начать вести здоровый образ </w:t>
      </w:r>
      <w:r>
        <w:rPr>
          <w:rFonts w:ascii="Times New Roman" w:hAnsi="Times New Roman" w:cs="Times New Roman"/>
          <w:sz w:val="28"/>
          <w:szCs w:val="28"/>
        </w:rPr>
        <w:t xml:space="preserve">жизни! </w:t>
      </w: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58B2" w:rsidRDefault="00CA1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считаете, ребята, важно быть человеку здоровым? </w:t>
      </w:r>
      <w:r>
        <w:rPr>
          <w:rFonts w:ascii="Times New Roman" w:hAnsi="Times New Roman" w:cs="Times New Roman"/>
          <w:i/>
          <w:sz w:val="28"/>
          <w:szCs w:val="28"/>
        </w:rPr>
        <w:t>(Ответы участников: Да).</w:t>
      </w:r>
    </w:p>
    <w:p w:rsidR="000858B2" w:rsidRDefault="00CA19E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чем главный секрет здоровья? (</w:t>
      </w:r>
      <w:r>
        <w:rPr>
          <w:rFonts w:ascii="Times New Roman" w:hAnsi="Times New Roman" w:cs="Times New Roman"/>
          <w:i/>
          <w:sz w:val="28"/>
          <w:szCs w:val="28"/>
        </w:rPr>
        <w:t>Ответы участников: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Нужно вести ЗОЖ).</w:t>
      </w:r>
    </w:p>
    <w:p w:rsidR="000858B2" w:rsidRDefault="00CA19E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 кого в первую очередь зависит, будем ли мы здоровы? </w:t>
      </w:r>
      <w:r>
        <w:rPr>
          <w:rFonts w:ascii="Times New Roman" w:hAnsi="Times New Roman" w:cs="Times New Roman"/>
          <w:i/>
          <w:sz w:val="28"/>
          <w:szCs w:val="28"/>
        </w:rPr>
        <w:t>(Ответы участников: здоровье завис</w:t>
      </w:r>
      <w:r>
        <w:rPr>
          <w:rFonts w:ascii="Times New Roman" w:hAnsi="Times New Roman" w:cs="Times New Roman"/>
          <w:i/>
          <w:sz w:val="28"/>
          <w:szCs w:val="28"/>
        </w:rPr>
        <w:t>ит от на самих, от того насколько мы заинтересованы в его сохранении).</w:t>
      </w:r>
    </w:p>
    <w:p w:rsidR="000858B2" w:rsidRDefault="00CA1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Мы очень надеемся, что вы сделаете правильный, здоровый выбор!</w:t>
      </w:r>
    </w:p>
    <w:p w:rsidR="000858B2" w:rsidRDefault="00CA1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Помните: ваше здоровье - в ваших руках!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Будьте ЗДОРОВЫ! До свидания, до новых встреч, друзья!</w:t>
      </w:r>
    </w:p>
    <w:p w:rsidR="000858B2" w:rsidRDefault="00085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8B2" w:rsidRDefault="00CA1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0858B2" w:rsidRDefault="00CA19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1.1.1.</w:t>
      </w:r>
    </w:p>
    <w:p w:rsidR="000858B2" w:rsidRDefault="000858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58B2" w:rsidRDefault="00CA19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Макет игрового поля</w:t>
      </w: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CA19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0175" cy="4860290"/>
            <wp:effectExtent l="0" t="0" r="0" b="0"/>
            <wp:docPr id="1" name="Рисунок 2" descr="C:\Users\Специалист\Desktop\Игровое 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Специалист\Desktop\Игровое поле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CA19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1.1.2.</w:t>
      </w:r>
    </w:p>
    <w:p w:rsidR="000858B2" w:rsidRDefault="00CA19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Карточки с заданиями</w:t>
      </w: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8B2" w:rsidRDefault="00CA19EB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Блок: Продолжи пословицу</w:t>
      </w: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10421" w:type="dxa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0858B2">
        <w:tc>
          <w:tcPr>
            <w:tcW w:w="3473" w:type="dxa"/>
          </w:tcPr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>Болен - лечись,</w:t>
            </w: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>а здоров - ….</w:t>
            </w:r>
          </w:p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74" w:type="dxa"/>
          </w:tcPr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>Голову держи в холоде, а ноги….</w:t>
            </w:r>
          </w:p>
        </w:tc>
        <w:tc>
          <w:tcPr>
            <w:tcW w:w="3474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 xml:space="preserve">Быстрого и </w:t>
            </w: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>ловкого болезнь…..</w:t>
            </w:r>
          </w:p>
        </w:tc>
      </w:tr>
      <w:tr w:rsidR="000858B2">
        <w:tc>
          <w:tcPr>
            <w:tcW w:w="3473" w:type="dxa"/>
          </w:tcPr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>Здоров будешь –</w:t>
            </w: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>все ……</w:t>
            </w: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74" w:type="dxa"/>
          </w:tcPr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>Где здоровье,</w:t>
            </w: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>там и ……</w:t>
            </w:r>
          </w:p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74" w:type="dxa"/>
          </w:tcPr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>Не в меру еда — болезнь и …..</w:t>
            </w:r>
          </w:p>
        </w:tc>
      </w:tr>
      <w:tr w:rsidR="000858B2">
        <w:tc>
          <w:tcPr>
            <w:tcW w:w="3473" w:type="dxa"/>
          </w:tcPr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 xml:space="preserve">Береги платье </w:t>
            </w: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>снову, а здоровье ……</w:t>
            </w: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</w:tc>
        <w:tc>
          <w:tcPr>
            <w:tcW w:w="3474" w:type="dxa"/>
          </w:tcPr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 xml:space="preserve">Доброе слово </w:t>
            </w: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>лечит, а злое ……</w:t>
            </w:r>
          </w:p>
        </w:tc>
        <w:tc>
          <w:tcPr>
            <w:tcW w:w="3474" w:type="dxa"/>
          </w:tcPr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 xml:space="preserve">Не пеняй на </w:t>
            </w: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>соседа, когда спишь ….</w:t>
            </w:r>
          </w:p>
        </w:tc>
      </w:tr>
    </w:tbl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10421" w:type="dxa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0858B2">
        <w:tc>
          <w:tcPr>
            <w:tcW w:w="3473" w:type="dxa"/>
          </w:tcPr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  <w:t>Двигайся больше - проживешь ….</w:t>
            </w: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36"/>
                <w:szCs w:val="36"/>
                <w:lang w:eastAsia="en-US"/>
              </w:rPr>
            </w:pPr>
          </w:p>
        </w:tc>
        <w:tc>
          <w:tcPr>
            <w:tcW w:w="3474" w:type="dxa"/>
          </w:tcPr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58B2" w:rsidRDefault="000858B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</w:p>
    <w:p w:rsidR="000858B2" w:rsidRDefault="00CA19EB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Блок: Продукты питания</w:t>
      </w: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10421" w:type="dxa"/>
        <w:tblLook w:val="04A0" w:firstRow="1" w:lastRow="0" w:firstColumn="1" w:lastColumn="0" w:noHBand="0" w:noVBand="1"/>
      </w:tblPr>
      <w:tblGrid>
        <w:gridCol w:w="3535"/>
        <w:gridCol w:w="3624"/>
        <w:gridCol w:w="3458"/>
      </w:tblGrid>
      <w:tr w:rsidR="000858B2">
        <w:trPr>
          <w:trHeight w:val="4189"/>
        </w:trPr>
        <w:tc>
          <w:tcPr>
            <w:tcW w:w="3470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005" cy="1695450"/>
                  <wp:effectExtent l="0" t="0" r="0" b="0"/>
                  <wp:docPr id="2" name="Рисунок 3" descr="https://avatars.mds.yandex.net/i?id=b512c3e7ca7d0a33636aaa4c9db2a82fc30d7a50-909963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 descr="https://avatars.mds.yandex.net/i?id=b512c3e7ca7d0a33636aaa4c9db2a82fc30d7a50-909963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4070" cy="1579880"/>
                  <wp:effectExtent l="0" t="0" r="0" b="0"/>
                  <wp:docPr id="3" name="Рисунок 4" descr="https://grizly.club/uploads/posts/2023-01/1674673362_grizly-club-p-klipart-tvorog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 descr="https://grizly.club/uploads/posts/2023-01/1674673362_grizly-club-p-klipart-tvorog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8670" cy="1427480"/>
                  <wp:effectExtent l="0" t="0" r="0" b="0"/>
                  <wp:docPr id="4" name="Рисунок 5" descr="https://gas-kvas.com/uploads/posts/2023-01/1673504030_gas-kvas-com-p-kapusta-detskii-risunok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5" descr="https://gas-kvas.com/uploads/posts/2023-01/1673504030_gas-kvas-com-p-kapusta-detskii-risunok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8B2">
        <w:trPr>
          <w:trHeight w:val="4092"/>
        </w:trPr>
        <w:tc>
          <w:tcPr>
            <w:tcW w:w="3470" w:type="dxa"/>
          </w:tcPr>
          <w:p w:rsidR="000858B2" w:rsidRDefault="000858B2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858B2" w:rsidRDefault="000858B2">
            <w:pPr>
              <w:spacing w:after="0" w:line="240" w:lineRule="auto"/>
              <w:rPr>
                <w:lang w:eastAsia="ru-RU"/>
              </w:rPr>
            </w:pPr>
          </w:p>
          <w:p w:rsidR="000858B2" w:rsidRDefault="000858B2">
            <w:pPr>
              <w:spacing w:after="0" w:line="240" w:lineRule="auto"/>
              <w:rPr>
                <w:lang w:eastAsia="ru-RU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7565" cy="1327785"/>
                  <wp:effectExtent l="0" t="0" r="0" b="0"/>
                  <wp:docPr id="5" name="Рисунок 8" descr="https://foodartist.files.wordpress.com/2011/02/garlic-len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8" descr="https://foodartist.files.wordpress.com/2011/02/garlic-len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65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4080" cy="1288415"/>
                  <wp:effectExtent l="0" t="0" r="0" b="0"/>
                  <wp:docPr id="6" name="Рисунок 6" descr="https://domstrousam.ru/wp-content/uploads/2021/01/rib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s://domstrousam.ru/wp-content/uploads/2021/01/rib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0858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2140" cy="1908175"/>
                  <wp:effectExtent l="0" t="0" r="0" b="0"/>
                  <wp:docPr id="7" name="Рисунок 9" descr="https://papik.pro/uploads/posts/2023-01/1674104778_papik-pro-p-limon-risunok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9" descr="https://papik.pro/uploads/posts/2023-01/1674104778_papik-pro-p-limon-risunok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9541" t="14524" r="13630" b="757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2140" cy="190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8B2">
        <w:tc>
          <w:tcPr>
            <w:tcW w:w="3470" w:type="dxa"/>
          </w:tcPr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58AE4CA4">
                      <wp:extent cx="2588895" cy="1553210"/>
                      <wp:effectExtent l="3492" t="0" r="8573" b="8572"/>
                      <wp:docPr id="8" name="Picture 5" descr="Набор зелени Лук укроп петрушка со скидкой за 60р. в интернет-магазине Янде..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Набор зелени Лук укроп петрушка со скидкой за 60р. в интернет-магазине Янде..."/>
                              <pic:cNvPicPr/>
                            </pic:nvPicPr>
                            <pic:blipFill>
                              <a:blip r:embed="rId25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2588400" cy="15526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shapetype_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Picture 5" stroked="f" style="position:absolute;margin-left:-40.75pt;margin-top:-163.1pt;width:203.75pt;height:122.2pt;rotation:270;mso-position-vertical:top" wp14:anchorId="58AE4CA4" type="shapetype_75">
                      <v:imagedata r:id="rId26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  <w:tc>
          <w:tcPr>
            <w:tcW w:w="3556" w:type="dxa"/>
          </w:tcPr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F8C353">
                      <wp:extent cx="2521585" cy="2075180"/>
                      <wp:effectExtent l="0" t="5080" r="0" b="0"/>
                      <wp:docPr id="9" name="Picture 7" descr="https://avatars.mds.yandex.net/i?id=1b019e74524e99535b79f549e589fd64f5c8bd3e-8341813-images-thumbs&amp;n=1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7" descr="https://avatars.mds.yandex.net/i?id=1b019e74524e99535b79f549e589fd64f5c8bd3e-8341813-images-thumbs&amp;n=13"/>
                              <pic:cNvPicPr/>
                            </pic:nvPicPr>
                            <pic:blipFill>
                              <a:blip r:embed="rId27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2521080" cy="20746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Picture 7" stroked="f" style="position:absolute;margin-left:-17.55pt;margin-top:-181pt;width:198.45pt;height:163.3pt;rotation:270;mso-position-vertical:top" wp14:anchorId="51F8C353" type="shapetype_75">
                      <v:imagedata r:id="rId28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  <w:tc>
          <w:tcPr>
            <w:tcW w:w="3395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0CA3A72">
                      <wp:extent cx="2371725" cy="1483360"/>
                      <wp:effectExtent l="6032" t="0" r="0" b="0"/>
                      <wp:docPr id="10" name="Picture 8" descr="https://zab.selhozproduct.ru/upload/usl/f_60815c9f4dd30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8" descr="https://zab.selhozproduct.ru/upload/usl/f_60815c9f4dd30.jpg"/>
                              <pic:cNvPicPr/>
                            </pic:nvPicPr>
                            <pic:blipFill>
                              <a:blip r:embed="rId29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2370960" cy="14828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Picture 8" stroked="f" style="position:absolute;margin-left:-34.95pt;margin-top:-151.8pt;width:186.65pt;height:116.7pt;rotation:270;mso-position-vertical:top" wp14:anchorId="10CA3A72" type="shapetype_75">
                      <v:imagedata r:id="rId30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  <w:tr w:rsidR="000858B2">
        <w:trPr>
          <w:trHeight w:val="4112"/>
        </w:trPr>
        <w:tc>
          <w:tcPr>
            <w:tcW w:w="3470" w:type="dxa"/>
          </w:tcPr>
          <w:p w:rsidR="000858B2" w:rsidRDefault="000858B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3556" w:type="dxa"/>
          </w:tcPr>
          <w:p w:rsidR="000858B2" w:rsidRDefault="000858B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3220" cy="2324100"/>
                  <wp:effectExtent l="0" t="0" r="0" b="0"/>
                  <wp:docPr id="11" name="Рисунок 14" descr="https://cdn2.vectorstock.com/i/1000x1000/42/21/sunflower-oil-bottle-vector-14924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4" descr="https://cdn2.vectorstock.com/i/1000x1000/42/21/sunflower-oil-bottle-vector-14924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b="7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58B2" w:rsidRDefault="00CA19EB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Блок: Блиц-опрос</w:t>
      </w:r>
    </w:p>
    <w:p w:rsidR="000858B2" w:rsidRDefault="000858B2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</w:p>
    <w:tbl>
      <w:tblPr>
        <w:tblStyle w:val="af7"/>
        <w:tblW w:w="10421" w:type="dxa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0858B2">
        <w:tc>
          <w:tcPr>
            <w:tcW w:w="3473" w:type="dxa"/>
          </w:tcPr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Для нормального функционирования человеку необходимо в день 2,5 литров этого вещества. Что это?</w:t>
            </w:r>
          </w:p>
          <w:p w:rsidR="000858B2" w:rsidRDefault="000858B2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u w:val="single"/>
                <w:lang w:eastAsia="en-US"/>
              </w:rPr>
            </w:pPr>
          </w:p>
          <w:p w:rsidR="000858B2" w:rsidRDefault="000858B2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u w:val="single"/>
                <w:lang w:eastAsia="en-US"/>
              </w:rPr>
            </w:pPr>
          </w:p>
          <w:p w:rsidR="000858B2" w:rsidRDefault="000858B2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u w:val="single"/>
                <w:lang w:eastAsia="en-US"/>
              </w:rPr>
            </w:pPr>
          </w:p>
          <w:p w:rsidR="000858B2" w:rsidRDefault="000858B2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3474" w:type="dxa"/>
          </w:tcPr>
          <w:p w:rsidR="000858B2" w:rsidRDefault="000858B2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CA19EB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 xml:space="preserve">Назовите витамин, который вырабатывается в организме человека только под воздействием </w:t>
            </w: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солнечных лучей.</w:t>
            </w:r>
          </w:p>
        </w:tc>
        <w:tc>
          <w:tcPr>
            <w:tcW w:w="3474" w:type="dxa"/>
          </w:tcPr>
          <w:p w:rsidR="000858B2" w:rsidRDefault="000858B2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CA19EB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Состояние человека, вызванное употреблением алкоголя или наркотиков, в процессе которого происходит гибель клеток головного мозга?</w:t>
            </w:r>
          </w:p>
          <w:p w:rsidR="000858B2" w:rsidRDefault="000858B2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u w:val="single"/>
                <w:lang w:eastAsia="en-US"/>
              </w:rPr>
            </w:pPr>
          </w:p>
        </w:tc>
      </w:tr>
    </w:tbl>
    <w:p w:rsidR="000858B2" w:rsidRDefault="000858B2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</w:p>
    <w:p w:rsidR="000858B2" w:rsidRDefault="000858B2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</w:p>
    <w:p w:rsidR="000858B2" w:rsidRDefault="000858B2">
      <w:pPr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</w:p>
    <w:tbl>
      <w:tblPr>
        <w:tblStyle w:val="af7"/>
        <w:tblW w:w="10456" w:type="dxa"/>
        <w:tblLook w:val="04A0" w:firstRow="1" w:lastRow="0" w:firstColumn="1" w:lastColumn="0" w:noHBand="0" w:noVBand="1"/>
      </w:tblPr>
      <w:tblGrid>
        <w:gridCol w:w="3510"/>
        <w:gridCol w:w="3402"/>
        <w:gridCol w:w="3544"/>
      </w:tblGrid>
      <w:tr w:rsidR="000858B2">
        <w:tc>
          <w:tcPr>
            <w:tcW w:w="3510" w:type="dxa"/>
          </w:tcPr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 xml:space="preserve">Как называется </w:t>
            </w: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 xml:space="preserve">рациональное </w:t>
            </w: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 xml:space="preserve">распределение времени </w:t>
            </w: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в течение суток.</w:t>
            </w: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 xml:space="preserve">Какая жидкость </w:t>
            </w: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переносит в организме кислород.</w:t>
            </w: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Минимальный промежуток времени между ужином и временем отхода ко сну.</w:t>
            </w: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</w:tr>
      <w:tr w:rsidR="000858B2">
        <w:tc>
          <w:tcPr>
            <w:tcW w:w="3510" w:type="dxa"/>
          </w:tcPr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 xml:space="preserve">В этом состоянии люди </w:t>
            </w: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 xml:space="preserve">проводят треть своей </w:t>
            </w: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 xml:space="preserve">жизни. Оно полезно и необходимо для нормальной работы </w:t>
            </w: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 xml:space="preserve">организма. </w:t>
            </w: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О чем идет речь?</w:t>
            </w: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Минимальная продолжительность сна для школьников.</w:t>
            </w: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В какое время года лучше всего начинать заниматься закаливанием?</w:t>
            </w:r>
          </w:p>
        </w:tc>
      </w:tr>
      <w:tr w:rsidR="000858B2">
        <w:tc>
          <w:tcPr>
            <w:tcW w:w="3510" w:type="dxa"/>
          </w:tcPr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 xml:space="preserve">Можно ли пользоваться </w:t>
            </w: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чужой расческой/</w:t>
            </w: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 xml:space="preserve">помадой/полотенцем? </w:t>
            </w:r>
          </w:p>
          <w:p w:rsidR="000858B2" w:rsidRDefault="00CA19EB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Почему?</w:t>
            </w: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0858B2" w:rsidRDefault="000858B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</w:tr>
    </w:tbl>
    <w:p w:rsidR="000858B2" w:rsidRDefault="000858B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0858B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0858B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0858B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0858B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0858B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858B2" w:rsidRDefault="00CA19EB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lastRenderedPageBreak/>
        <w:t xml:space="preserve">Блок: Заморочки из бочки </w:t>
      </w:r>
      <w:proofErr w:type="gramStart"/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>или</w:t>
      </w:r>
      <w:proofErr w:type="gramEnd"/>
      <w:r>
        <w:rPr>
          <w:rFonts w:ascii="Times New Roman" w:eastAsia="Calibri" w:hAnsi="Times New Roman" w:cs="Times New Roman"/>
          <w:kern w:val="2"/>
          <w:sz w:val="28"/>
          <w:szCs w:val="28"/>
          <w:u w:val="single"/>
          <w:lang w:eastAsia="en-US"/>
        </w:rPr>
        <w:t xml:space="preserve"> О чем идет речь?</w:t>
      </w:r>
    </w:p>
    <w:p w:rsidR="000858B2" w:rsidRDefault="000858B2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tbl>
      <w:tblPr>
        <w:tblStyle w:val="af7"/>
        <w:tblW w:w="10421" w:type="dxa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0858B2">
        <w:trPr>
          <w:trHeight w:val="4114"/>
        </w:trPr>
        <w:tc>
          <w:tcPr>
            <w:tcW w:w="3473" w:type="dxa"/>
          </w:tcPr>
          <w:p w:rsidR="000858B2" w:rsidRDefault="000858B2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</w:pPr>
          </w:p>
          <w:p w:rsidR="000858B2" w:rsidRDefault="000858B2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</w:pPr>
          </w:p>
          <w:p w:rsidR="000858B2" w:rsidRDefault="00CA19EB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kern w:val="2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  <w:t>Это самый древний фитнес инвентарь в мире, который используется в наше время. Данный предмет есть в любом спортивном зале, а у некоторых есть и дома. Он бывает разных размеров и цветов. В художественной гимнастике есть упражнение с этим предметом. В заня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  <w:t>тиях фитнесом позволяет избавиться от лишнего веса, улучшает сердечно сосудистую систему, а также повышает баланс и координацию. Также используется во время тренировок у футболиста, фигуристы, баскетболисты, боксёры.</w:t>
            </w: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4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Эта смесь состоит из 200 вредных вещ</w:t>
            </w: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еств, среди которых угарный газ, сажа, муравьиная кислота, синильная кислота, мышьяк, аммиак, сероводород, ацетилен, радиоактивные элементы и другие. Что это?</w:t>
            </w:r>
          </w:p>
        </w:tc>
        <w:tc>
          <w:tcPr>
            <w:tcW w:w="3474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Изобретатель этого предрекал своему детищу две области применения: доставка почты и средство д</w:t>
            </w: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ля похудения. Назовите современный прообраз этого предмета?</w:t>
            </w:r>
          </w:p>
        </w:tc>
      </w:tr>
      <w:tr w:rsidR="000858B2">
        <w:tc>
          <w:tcPr>
            <w:tcW w:w="3473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«Отважный воин» в организме человека, который смело бросается в «бой» с болезнетворными бактериями и вирусами?</w:t>
            </w:r>
          </w:p>
        </w:tc>
        <w:tc>
          <w:tcPr>
            <w:tcW w:w="3474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 xml:space="preserve">Назовите имя русского человека, который будучи в Голландии очень полюбил </w:t>
            </w: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коньки и первым придумал прибивать их к подошвам сапог.</w:t>
            </w:r>
          </w:p>
        </w:tc>
        <w:tc>
          <w:tcPr>
            <w:tcW w:w="3474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Вещества, которые необходимы человеку в количестве лишь нескольких миллиграммов в день. Но без них человек болеет и быстро устаёт. Их название образовано от латинского слова «жизнь»</w:t>
            </w: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8B2">
        <w:tc>
          <w:tcPr>
            <w:tcW w:w="3473" w:type="dxa"/>
          </w:tcPr>
          <w:p w:rsidR="000858B2" w:rsidRDefault="000858B2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rPr>
                <w:color w:val="000000"/>
                <w:sz w:val="24"/>
                <w:szCs w:val="24"/>
                <w:highlight w:val="white"/>
              </w:rPr>
            </w:pPr>
          </w:p>
          <w:p w:rsidR="000858B2" w:rsidRDefault="000858B2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rPr>
                <w:color w:val="000000"/>
                <w:sz w:val="24"/>
                <w:szCs w:val="24"/>
                <w:highlight w:val="white"/>
              </w:rPr>
            </w:pPr>
          </w:p>
          <w:p w:rsidR="000858B2" w:rsidRDefault="00CA19EB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ЧИСТЫЙ,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БЕЛЫЙ И СМЕРТЕЛЬНЫЙ» - так называется книга известного английского ученого Джона Юдкина, в которой исследователь рассказывает об опасности для здоровья людей одного из продуктов питания. Данный продукт присутствует ежедневно в рационе каждого из нас. Что э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то за продукт?</w:t>
            </w: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 xml:space="preserve">Как называется вода, которая по своему составу представляет собой сложный комплекс солей, макро - и микроэлементов, также её еще называют «живой водой». </w:t>
            </w: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О чем идет речь?</w:t>
            </w:r>
          </w:p>
        </w:tc>
        <w:tc>
          <w:tcPr>
            <w:tcW w:w="3474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  <w:t>В 1772 году капитан Джеймс Кук вместе со своей командой отправил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  <w:t>ся в кругосветное путешествие. Во время плавания многие члены экипажа заболели цингой. Пытаясь найти лекарство, Кук обратился к местным жителям Таити, и те в качестве действенного лекарства предложили ему всем известный овощ, приготовленный определенным сп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  <w:t xml:space="preserve">особом. Известно, что данное блюдо особенно богато витамином С. Команда была спасена от гибели, а само блюдо, активно заготавливается на зиму и в наши дни. </w:t>
            </w: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10421" w:type="dxa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0858B2">
        <w:tc>
          <w:tcPr>
            <w:tcW w:w="3473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0858B2" w:rsidRDefault="00CA19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A19EB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Что</w:t>
            </w:r>
            <w:r w:rsidRPr="00CA19EB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CA19EB"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ставили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на стол во время застолья у египтян, а позднее у римлян, как напоминание о 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  <w:t>вреде и опасности употребления алкоголя?</w:t>
            </w: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0858B2" w:rsidRDefault="000858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58B2" w:rsidRDefault="00085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858B2">
      <w:pgSz w:w="11906" w:h="16838"/>
      <w:pgMar w:top="1276" w:right="567" w:bottom="993" w:left="1134" w:header="0" w:footer="0" w:gutter="0"/>
      <w:cols w:space="720"/>
      <w:formProt w:val="0"/>
      <w:docGrid w:linePitch="360" w:charSpace="983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F">
    <w:altName w:val="Times New Roman"/>
    <w:panose1 w:val="00000000000000000000"/>
    <w:charset w:val="00"/>
    <w:family w:val="roman"/>
    <w:notTrueType/>
    <w:pitch w:val="default"/>
  </w:font>
  <w:font w:name="Source Sans Pro;sans-serif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F6DCD"/>
    <w:multiLevelType w:val="multilevel"/>
    <w:tmpl w:val="5E6A5B32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25CA60B2"/>
    <w:multiLevelType w:val="multilevel"/>
    <w:tmpl w:val="C7E2B0D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" w15:restartNumberingAfterBreak="0">
    <w:nsid w:val="305318AA"/>
    <w:multiLevelType w:val="multilevel"/>
    <w:tmpl w:val="C862E26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4E736FE"/>
    <w:multiLevelType w:val="multilevel"/>
    <w:tmpl w:val="DE98EC1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3A5C1A51"/>
    <w:multiLevelType w:val="multilevel"/>
    <w:tmpl w:val="B7A6E24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" w15:restartNumberingAfterBreak="0">
    <w:nsid w:val="490043B0"/>
    <w:multiLevelType w:val="multilevel"/>
    <w:tmpl w:val="16A2904C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6" w15:restartNumberingAfterBreak="0">
    <w:nsid w:val="51E32A70"/>
    <w:multiLevelType w:val="multilevel"/>
    <w:tmpl w:val="936C0F1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9C54031"/>
    <w:multiLevelType w:val="multilevel"/>
    <w:tmpl w:val="D0E456E0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8B2"/>
    <w:rsid w:val="000858B2"/>
    <w:rsid w:val="00CA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F07A4"/>
  <w15:docId w15:val="{6995DA00-BC3F-448B-9B76-8C25169F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B09"/>
    <w:pPr>
      <w:spacing w:after="200" w:line="276" w:lineRule="auto"/>
    </w:pPr>
    <w:rPr>
      <w:rFonts w:ascii="Calibri" w:eastAsia="Times New Roman" w:hAnsi="Calibri" w:cs="Calibri"/>
      <w:color w:val="00000A"/>
      <w:sz w:val="22"/>
      <w:lang w:eastAsia="zh-CN"/>
    </w:rPr>
  </w:style>
  <w:style w:type="paragraph" w:styleId="1">
    <w:name w:val="heading 1"/>
    <w:basedOn w:val="a"/>
    <w:link w:val="10"/>
    <w:uiPriority w:val="9"/>
    <w:qFormat/>
    <w:rsid w:val="00CC7D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9536C7"/>
    <w:pPr>
      <w:keepNext/>
      <w:numPr>
        <w:ilvl w:val="1"/>
        <w:numId w:val="1"/>
      </w:numPr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semiHidden/>
    <w:unhideWhenUsed/>
    <w:qFormat/>
    <w:rsid w:val="00AE6A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287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qFormat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qFormat/>
    <w:rsid w:val="009536C7"/>
    <w:rPr>
      <w:rFonts w:ascii="Calibri Light" w:eastAsia="Times New Roman" w:hAnsi="Calibri Light" w:cs="Times New Roman"/>
      <w:b/>
      <w:bCs/>
      <w:i/>
      <w:iCs/>
      <w:sz w:val="28"/>
      <w:szCs w:val="28"/>
      <w:lang w:eastAsia="zh-CN"/>
    </w:rPr>
  </w:style>
  <w:style w:type="character" w:customStyle="1" w:styleId="-">
    <w:name w:val="Интернет-ссылка"/>
    <w:basedOn w:val="a0"/>
    <w:uiPriority w:val="99"/>
    <w:unhideWhenUsed/>
    <w:rsid w:val="00811DE6"/>
    <w:rPr>
      <w:color w:val="0000FF" w:themeColor="hyperlink"/>
      <w:u w:val="single"/>
    </w:rPr>
  </w:style>
  <w:style w:type="character" w:customStyle="1" w:styleId="apple-converted-space">
    <w:name w:val="apple-converted-space"/>
    <w:qFormat/>
    <w:rsid w:val="009536C7"/>
  </w:style>
  <w:style w:type="character" w:customStyle="1" w:styleId="a3">
    <w:name w:val="Текст выноски Знак"/>
    <w:basedOn w:val="a0"/>
    <w:uiPriority w:val="99"/>
    <w:semiHidden/>
    <w:qFormat/>
    <w:rsid w:val="0069567E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a4">
    <w:name w:val="Посещённая гиперссылка"/>
    <w:basedOn w:val="a0"/>
    <w:uiPriority w:val="99"/>
    <w:semiHidden/>
    <w:unhideWhenUsed/>
    <w:rsid w:val="00811DE6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AE6A3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character" w:customStyle="1" w:styleId="a5">
    <w:name w:val="Верхний колонтитул Знак"/>
    <w:basedOn w:val="a0"/>
    <w:uiPriority w:val="99"/>
    <w:qFormat/>
    <w:rsid w:val="009057DB"/>
    <w:rPr>
      <w:rFonts w:eastAsia="Times New Roman" w:cs="Calibri"/>
      <w:lang w:eastAsia="zh-CN"/>
    </w:rPr>
  </w:style>
  <w:style w:type="character" w:customStyle="1" w:styleId="a6">
    <w:name w:val="Нижний колонтитул Знак"/>
    <w:basedOn w:val="a0"/>
    <w:uiPriority w:val="99"/>
    <w:qFormat/>
    <w:rsid w:val="009057DB"/>
    <w:rPr>
      <w:rFonts w:eastAsia="Times New Roman" w:cs="Calibri"/>
      <w:lang w:eastAsia="zh-CN"/>
    </w:rPr>
  </w:style>
  <w:style w:type="character" w:customStyle="1" w:styleId="a7">
    <w:name w:val="Выделение жирным"/>
    <w:qFormat/>
    <w:rsid w:val="00815A54"/>
    <w:rPr>
      <w:b/>
      <w:bCs/>
    </w:rPr>
  </w:style>
  <w:style w:type="character" w:customStyle="1" w:styleId="10">
    <w:name w:val="Заголовок 1 Знак"/>
    <w:basedOn w:val="a0"/>
    <w:link w:val="1"/>
    <w:uiPriority w:val="9"/>
    <w:qFormat/>
    <w:rsid w:val="00CC7D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WW8Num2z0">
    <w:name w:val="WW8Num2z0"/>
    <w:qFormat/>
    <w:rPr>
      <w:rFonts w:ascii="Symbol" w:eastAsia="Times New Roman" w:hAnsi="Symbol" w:cs="Symbol"/>
      <w:color w:val="000000"/>
      <w:spacing w:val="-4"/>
      <w:sz w:val="24"/>
      <w:szCs w:val="24"/>
      <w:lang w:val="ru-RU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a8">
    <w:name w:val="Символ нумерации"/>
    <w:qFormat/>
  </w:style>
  <w:style w:type="character" w:customStyle="1" w:styleId="40">
    <w:name w:val="Заголовок 4 Знак"/>
    <w:basedOn w:val="a0"/>
    <w:link w:val="4"/>
    <w:uiPriority w:val="9"/>
    <w:semiHidden/>
    <w:qFormat/>
    <w:rsid w:val="00C3287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eastAsia="zh-CN"/>
    </w:rPr>
  </w:style>
  <w:style w:type="character" w:customStyle="1" w:styleId="a9">
    <w:name w:val="Маркеры списка"/>
    <w:qFormat/>
    <w:rPr>
      <w:rFonts w:ascii="OpenSymbol" w:eastAsia="OpenSymbol" w:hAnsi="OpenSymbol" w:cs="OpenSymbol"/>
    </w:rPr>
  </w:style>
  <w:style w:type="character" w:customStyle="1" w:styleId="c4">
    <w:name w:val="c4"/>
    <w:basedOn w:val="a0"/>
    <w:qFormat/>
    <w:rsid w:val="00A92AD6"/>
  </w:style>
  <w:style w:type="character" w:customStyle="1" w:styleId="c7">
    <w:name w:val="c7"/>
    <w:basedOn w:val="a0"/>
    <w:qFormat/>
    <w:rsid w:val="00A92AD6"/>
  </w:style>
  <w:style w:type="character" w:customStyle="1" w:styleId="c1">
    <w:name w:val="c1"/>
    <w:basedOn w:val="a0"/>
    <w:qFormat/>
    <w:rsid w:val="00A92AD6"/>
  </w:style>
  <w:style w:type="character" w:customStyle="1" w:styleId="hl-obj">
    <w:name w:val="hl-obj"/>
    <w:basedOn w:val="a0"/>
    <w:qFormat/>
    <w:rsid w:val="00D72D62"/>
  </w:style>
  <w:style w:type="paragraph" w:styleId="aa">
    <w:name w:val="Title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  <w:rPr>
      <w:rFonts w:cs="Mang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Mangal"/>
    </w:rPr>
  </w:style>
  <w:style w:type="paragraph" w:customStyle="1" w:styleId="11">
    <w:name w:val="Заголовок1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">
    <w:name w:val="List Paragraph"/>
    <w:basedOn w:val="a"/>
    <w:uiPriority w:val="34"/>
    <w:qFormat/>
    <w:rsid w:val="009536C7"/>
    <w:pPr>
      <w:ind w:left="720"/>
    </w:pPr>
  </w:style>
  <w:style w:type="paragraph" w:customStyle="1" w:styleId="Standard">
    <w:name w:val="Standard"/>
    <w:qFormat/>
    <w:rsid w:val="0069567E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0">
    <w:name w:val="Balloon Text"/>
    <w:basedOn w:val="a"/>
    <w:uiPriority w:val="99"/>
    <w:semiHidden/>
    <w:unhideWhenUsed/>
    <w:qFormat/>
    <w:rsid w:val="0069567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1">
    <w:name w:val="Верхний и нижний колонтитулы"/>
    <w:basedOn w:val="a"/>
    <w:qFormat/>
  </w:style>
  <w:style w:type="paragraph" w:styleId="af2">
    <w:name w:val="header"/>
    <w:basedOn w:val="a"/>
    <w:uiPriority w:val="99"/>
    <w:unhideWhenUsed/>
    <w:rsid w:val="009057DB"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footer"/>
    <w:basedOn w:val="a"/>
    <w:uiPriority w:val="99"/>
    <w:unhideWhenUsed/>
    <w:rsid w:val="009057DB"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Normal (Web)"/>
    <w:basedOn w:val="a"/>
    <w:uiPriority w:val="99"/>
    <w:unhideWhenUsed/>
    <w:qFormat/>
    <w:rsid w:val="00593337"/>
    <w:pPr>
      <w:suppressAutoHyphens w:val="0"/>
      <w:spacing w:beforeAutospacing="1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 1"/>
    <w:basedOn w:val="a"/>
    <w:qFormat/>
    <w:pPr>
      <w:spacing w:before="60" w:after="60" w:line="360" w:lineRule="auto"/>
      <w:ind w:firstLine="709"/>
    </w:pPr>
  </w:style>
  <w:style w:type="paragraph" w:styleId="af5">
    <w:name w:val="List Bullet"/>
    <w:basedOn w:val="a"/>
    <w:qFormat/>
  </w:style>
  <w:style w:type="paragraph" w:customStyle="1" w:styleId="13">
    <w:name w:val="Дефис 1"/>
    <w:basedOn w:val="af5"/>
    <w:qFormat/>
    <w:pPr>
      <w:keepLines/>
      <w:spacing w:before="60" w:after="60" w:line="360" w:lineRule="auto"/>
    </w:pPr>
  </w:style>
  <w:style w:type="paragraph" w:customStyle="1" w:styleId="post">
    <w:name w:val="post"/>
    <w:basedOn w:val="a"/>
    <w:qFormat/>
    <w:pPr>
      <w:suppressAutoHyphens w:val="0"/>
      <w:spacing w:beforeAutospacing="1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6">
    <w:name w:val="Содержимое врезки"/>
    <w:basedOn w:val="a"/>
    <w:qFormat/>
  </w:style>
  <w:style w:type="numbering" w:customStyle="1" w:styleId="WW8Num2">
    <w:name w:val="WW8Num2"/>
    <w:qFormat/>
  </w:style>
  <w:style w:type="table" w:styleId="af7">
    <w:name w:val="Table Grid"/>
    <w:basedOn w:val="a1"/>
    <w:uiPriority w:val="59"/>
    <w:rsid w:val="00804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volontery72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80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hyperlink" Target="https://disk.yandex.ru/d/agEGMa_JXFbE6g" TargetMode="External"/><Relationship Id="rId12" Type="http://schemas.openxmlformats.org/officeDocument/2006/relationships/hyperlink" Target="https://vk.com/ocpr_72" TargetMode="External"/><Relationship Id="rId17" Type="http://schemas.openxmlformats.org/officeDocument/2006/relationships/hyperlink" Target="https://pubmed.ncbi.nlm.nih.gov/30321274/" TargetMode="Externa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ok.ru/group53561658703970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narco-stop72.ru/profilaktika/biblioteka/materialy_v_sfere_propagandy_zdorovogo_obraza_zhizni/" TargetMode="External"/><Relationship Id="rId11" Type="http://schemas.openxmlformats.org/officeDocument/2006/relationships/hyperlink" Target="mailto:ocpr72_omo@bk.ru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ocpr_72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90.jpeg"/><Relationship Id="rId10" Type="http://schemas.openxmlformats.org/officeDocument/2006/relationships/hyperlink" Target="https://ok.ru/group53561658703970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vk.com/ocpr_72" TargetMode="External"/><Relationship Id="rId14" Type="http://schemas.openxmlformats.org/officeDocument/2006/relationships/hyperlink" Target="https://vk.com/volontery72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image" Target="media/image100.jpeg"/><Relationship Id="rId8" Type="http://schemas.openxmlformats.org/officeDocument/2006/relationships/hyperlink" Target="https://vk.com/volontery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B4B85-8C63-4169-8801-38E320CAC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6016</Words>
  <Characters>34293</Characters>
  <Application>Microsoft Office Word</Application>
  <DocSecurity>0</DocSecurity>
  <Lines>285</Lines>
  <Paragraphs>80</Paragraphs>
  <ScaleCrop>false</ScaleCrop>
  <Company>SPecialiST RePack</Company>
  <LinksUpToDate>false</LinksUpToDate>
  <CharactersWithSpaces>40229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Специалист</cp:lastModifiedBy>
  <cp:revision>4</cp:revision>
  <cp:lastPrinted>2019-04-01T10:54:00Z</cp:lastPrinted>
  <dcterms:created xsi:type="dcterms:W3CDTF">2023-09-25T05:32:00Z</dcterms:created>
  <dcterms:modified xsi:type="dcterms:W3CDTF">2023-09-25T07:33:00Z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