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CA" w:rsidRPr="00A818F4" w:rsidRDefault="00373103" w:rsidP="000B4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5940425" cy="1683728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2CA" w:rsidRPr="00A818F4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0B42CA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42CA" w:rsidRPr="001441D2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B42CA" w:rsidRPr="00A818F4" w:rsidRDefault="000B42CA" w:rsidP="000B4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Гагаринской сельской библиотеке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– </w:t>
      </w:r>
    </w:p>
    <w:p w:rsidR="000B42CA" w:rsidRPr="00A818F4" w:rsidRDefault="000B42CA" w:rsidP="000B4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МАУК «ЦКД Ишимского района»</w:t>
      </w:r>
    </w:p>
    <w:p w:rsidR="000B42CA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42CA" w:rsidRPr="001441D2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B42CA" w:rsidRPr="001441D2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42CA" w:rsidRPr="00483D3E" w:rsidRDefault="000B42CA" w:rsidP="000B42C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eastAsia="Times New Roman" w:hAnsi="Times New Roman" w:cs="Times New Roman"/>
          <w:sz w:val="26"/>
          <w:szCs w:val="24"/>
        </w:rPr>
        <w:t>Гагаринская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0B42CA" w:rsidRPr="00A818F4" w:rsidRDefault="000B42CA" w:rsidP="000B42C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Гагаринская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0B42CA" w:rsidRPr="00A818F4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является Устав МАУК ЦКД и настоящее Положение.</w:t>
      </w:r>
    </w:p>
    <w:p w:rsidR="000B42CA" w:rsidRPr="00A818F4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1.4 Гагаринская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сельская библиотека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>в своей деятельности руководствуется действующим на территории России и Тюменской области законодательством.</w:t>
      </w:r>
    </w:p>
    <w:p w:rsidR="000B42CA" w:rsidRPr="00A818F4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1.5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Гагаринская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сельская библиотека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не является юридическим лицом.</w:t>
      </w:r>
    </w:p>
    <w:p w:rsidR="000B42CA" w:rsidRPr="00A818F4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1.6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Гагаринская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сельская библиотека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финансируется за счет средств МАУК ЦКД.</w:t>
      </w:r>
    </w:p>
    <w:p w:rsidR="000B42CA" w:rsidRPr="00483D3E" w:rsidRDefault="000B42CA" w:rsidP="000B42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1.7. Адрес: Тюменская область, Ишимский район, с. </w:t>
      </w:r>
      <w:r>
        <w:rPr>
          <w:rFonts w:ascii="Times New Roman" w:eastAsia="Times New Roman" w:hAnsi="Times New Roman" w:cs="Times New Roman"/>
          <w:sz w:val="26"/>
          <w:szCs w:val="24"/>
        </w:rPr>
        <w:t>Гагарино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, ул.</w:t>
      </w:r>
      <w:r>
        <w:rPr>
          <w:rFonts w:ascii="Times New Roman" w:eastAsia="Times New Roman" w:hAnsi="Times New Roman" w:cs="Times New Roman"/>
          <w:sz w:val="26"/>
          <w:szCs w:val="24"/>
        </w:rPr>
        <w:t>Гагарина, д.21</w:t>
      </w:r>
    </w:p>
    <w:p w:rsidR="000B42CA" w:rsidRPr="00A818F4" w:rsidRDefault="000B42CA" w:rsidP="000B42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Pr="00A818F4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Цели и задачи</w:t>
      </w:r>
    </w:p>
    <w:p w:rsidR="000B42CA" w:rsidRPr="001441D2" w:rsidRDefault="000B42CA" w:rsidP="000B42C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2CA" w:rsidRPr="00483D3E" w:rsidRDefault="000B42CA" w:rsidP="000B42C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Гагаринской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библиотеки является:</w:t>
      </w:r>
    </w:p>
    <w:p w:rsidR="000B42CA" w:rsidRPr="00483D3E" w:rsidRDefault="000B42CA" w:rsidP="000B42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0B42CA" w:rsidRPr="00483D3E" w:rsidRDefault="000B42CA" w:rsidP="000B4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Гагаринской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библиотеки  является:</w:t>
      </w:r>
    </w:p>
    <w:p w:rsidR="000B42CA" w:rsidRPr="00483D3E" w:rsidRDefault="000B42CA" w:rsidP="000B42CA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0B42CA" w:rsidRDefault="000B42CA" w:rsidP="000B42CA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0B42CA" w:rsidRPr="00483D3E" w:rsidRDefault="000B42CA" w:rsidP="000B42CA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0B42CA" w:rsidRPr="00483D3E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2.3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Для достижения своих целей сельская библиотека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виды деятельности:</w:t>
      </w:r>
    </w:p>
    <w:p w:rsidR="000B42CA" w:rsidRDefault="000B42CA" w:rsidP="000B42CA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Гагаринского сельского поселения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B42CA" w:rsidRDefault="000B42CA" w:rsidP="000B42CA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0B42CA" w:rsidRPr="00483D3E" w:rsidRDefault="000B42CA" w:rsidP="000B42CA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0B42CA" w:rsidRDefault="000B42CA" w:rsidP="000B42CA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 хранение фонда</w:t>
      </w:r>
    </w:p>
    <w:p w:rsidR="000B42CA" w:rsidRDefault="000B42CA" w:rsidP="000B42C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0B42CA" w:rsidRDefault="000B42CA" w:rsidP="000B42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 организует рекламно-информационные и куль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привлечения населения в библиотеку;</w:t>
      </w:r>
    </w:p>
    <w:p w:rsidR="000B42CA" w:rsidRDefault="000B42CA" w:rsidP="000B42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0B42CA" w:rsidRDefault="000B42CA" w:rsidP="000B4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0B42CA" w:rsidRPr="00483D3E" w:rsidRDefault="000B42CA" w:rsidP="000B42CA">
      <w:pPr>
        <w:spacing w:after="0" w:line="240" w:lineRule="auto"/>
        <w:ind w:left="284" w:hanging="5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0B42CA" w:rsidRPr="00483D3E" w:rsidRDefault="000B42CA" w:rsidP="000B4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0B42CA" w:rsidRPr="00483D3E" w:rsidRDefault="000B42CA" w:rsidP="000B4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0B42CA" w:rsidRPr="00483D3E" w:rsidRDefault="000B42CA" w:rsidP="000B42CA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0B42CA" w:rsidRPr="00483D3E" w:rsidRDefault="000B42CA" w:rsidP="000B42C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3.1.</w:t>
      </w:r>
      <w:r w:rsidRPr="000B42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3.2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является собственником.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3.4. При использовании имущества Боровская сельская библиотека обязана: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</w:t>
      </w:r>
      <w:r>
        <w:rPr>
          <w:rFonts w:ascii="Times New Roman" w:eastAsia="Times New Roman" w:hAnsi="Times New Roman" w:cs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текущий ремонт за счет выделенных средств МАУК ЦКД.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3.5. Деятельность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3.6. Финансовые средства расходуются на:</w:t>
      </w: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Pr="002D61C5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>IV</w:t>
      </w:r>
      <w:r w:rsidRPr="002D61C5">
        <w:rPr>
          <w:rFonts w:ascii="Times New Roman" w:eastAsia="Times New Roman" w:hAnsi="Times New Roman" w:cs="Times New Roman"/>
          <w:bCs/>
          <w:sz w:val="26"/>
          <w:szCs w:val="24"/>
        </w:rPr>
        <w:t>. Оплата труда и льготы</w:t>
      </w:r>
    </w:p>
    <w:p w:rsidR="000B42CA" w:rsidRPr="002D61C5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4.1 Заработная плата работнику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функциональных обязанностей согласно Законодательства РФ о труде.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4.2 В целя</w:t>
      </w:r>
      <w:r>
        <w:rPr>
          <w:rFonts w:ascii="Times New Roman" w:eastAsia="Times New Roman" w:hAnsi="Times New Roman" w:cs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0B42CA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>V</w:t>
      </w:r>
      <w:r w:rsidRPr="002D61C5">
        <w:rPr>
          <w:rFonts w:ascii="Times New Roman" w:eastAsia="Times New Roman" w:hAnsi="Times New Roman" w:cs="Times New Roman"/>
          <w:bCs/>
          <w:sz w:val="26"/>
          <w:szCs w:val="24"/>
        </w:rPr>
        <w:t>. Управление и структура</w:t>
      </w:r>
    </w:p>
    <w:p w:rsidR="000B42CA" w:rsidRPr="002D61C5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5.2. К компетенции администрации МАУК ЦКД  относится: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 w:cs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согласование с </w:t>
      </w:r>
      <w:r w:rsidR="006B4469"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осуществление контроля за соответствием деятельности </w:t>
      </w:r>
      <w:r w:rsidR="006B4469"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 настоящему Положению;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проведение комплексных проверок деятельности;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 w:cs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- внесение дополнений и изменений в Положение о </w:t>
      </w:r>
      <w:r w:rsidR="006B4469"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библиотеке;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5.3. Библиотекарь </w:t>
      </w:r>
      <w:r w:rsidR="00DE7924"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 w:cs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5.4. Библиотекарь  осуществляет деятельность </w:t>
      </w:r>
      <w:r w:rsidR="00DE7924"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несет ответственность за организацию и содержание всей работы </w:t>
      </w:r>
      <w:r w:rsidR="00DE7924"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посещает мероприятия по повышению профессионального уровня;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-ежегодно отчитывается  перед населением </w:t>
      </w:r>
      <w:r w:rsidR="00DE7924"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о своей работе.</w:t>
      </w:r>
    </w:p>
    <w:p w:rsidR="000B42CA" w:rsidRPr="002D61C5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B42CA" w:rsidRPr="002D61C5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</w:rPr>
        <w:t>. Реорганизация и ликвидация</w:t>
      </w:r>
    </w:p>
    <w:p w:rsidR="000B42CA" w:rsidRPr="002D61C5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0B42CA" w:rsidRPr="002D61C5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6.2. Ликвидация  </w:t>
      </w:r>
      <w:r w:rsidR="00DE7924"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0B42CA" w:rsidRPr="005F547C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 w:cs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DE7924"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42CA" w:rsidRDefault="000B42CA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Ишимский район</w:t>
      </w:r>
    </w:p>
    <w:p w:rsidR="000B42CA" w:rsidRPr="005F547C" w:rsidRDefault="001D0BE0" w:rsidP="000B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2014 год</w:t>
      </w:r>
      <w:bookmarkStart w:id="0" w:name="_GoBack"/>
      <w:bookmarkEnd w:id="0"/>
    </w:p>
    <w:p w:rsidR="00672D51" w:rsidRDefault="00672D51"/>
    <w:sectPr w:rsidR="00672D51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2CA"/>
    <w:rsid w:val="000B42CA"/>
    <w:rsid w:val="001D0BE0"/>
    <w:rsid w:val="003548DA"/>
    <w:rsid w:val="00373103"/>
    <w:rsid w:val="00672D51"/>
    <w:rsid w:val="006B4469"/>
    <w:rsid w:val="00AE11C6"/>
    <w:rsid w:val="00C562FB"/>
    <w:rsid w:val="00D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42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42C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1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dcterms:created xsi:type="dcterms:W3CDTF">2017-04-03T09:14:00Z</dcterms:created>
  <dcterms:modified xsi:type="dcterms:W3CDTF">2017-04-05T07:15:00Z</dcterms:modified>
</cp:coreProperties>
</file>